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D138" w14:textId="4BC55A05" w:rsidR="008D604B" w:rsidRPr="00C25880" w:rsidRDefault="008D604B" w:rsidP="000571BE">
      <w:pPr>
        <w:pStyle w:val="Title"/>
        <w:keepNext/>
        <w:outlineLvl w:val="0"/>
        <w:rPr>
          <w:rFonts w:eastAsia="Times New Roman"/>
          <w:bCs w:val="0"/>
          <w:lang w:eastAsia="en-GB"/>
        </w:rPr>
      </w:pPr>
      <w:r w:rsidRPr="00C25880">
        <w:rPr>
          <w:rFonts w:eastAsia="Times New Roman"/>
          <w:bCs w:val="0"/>
          <w:lang w:eastAsia="en-GB"/>
        </w:rPr>
        <w:t xml:space="preserve">MINUTES </w:t>
      </w:r>
      <w:r w:rsidR="0020475A" w:rsidRPr="00C25880">
        <w:rPr>
          <w:rFonts w:eastAsia="Times New Roman"/>
          <w:bCs w:val="0"/>
          <w:lang w:eastAsia="en-GB"/>
        </w:rPr>
        <w:t xml:space="preserve">OF </w:t>
      </w:r>
      <w:r w:rsidR="00B00985" w:rsidRPr="00C25880">
        <w:rPr>
          <w:rFonts w:eastAsia="Times New Roman"/>
          <w:bCs w:val="0"/>
          <w:lang w:eastAsia="en-GB"/>
        </w:rPr>
        <w:t xml:space="preserve">A VIRTUAL </w:t>
      </w:r>
      <w:r w:rsidR="0020475A" w:rsidRPr="00C25880">
        <w:rPr>
          <w:rFonts w:eastAsia="Times New Roman"/>
          <w:bCs w:val="0"/>
          <w:lang w:eastAsia="en-GB"/>
        </w:rPr>
        <w:t xml:space="preserve"> </w:t>
      </w:r>
      <w:r w:rsidR="00196064">
        <w:rPr>
          <w:rFonts w:eastAsia="Times New Roman"/>
          <w:bCs w:val="0"/>
          <w:lang w:eastAsia="en-GB"/>
        </w:rPr>
        <w:t xml:space="preserve">PLANNING </w:t>
      </w:r>
      <w:r w:rsidRPr="00C25880">
        <w:rPr>
          <w:rFonts w:eastAsia="Times New Roman"/>
          <w:bCs w:val="0"/>
          <w:lang w:eastAsia="en-GB"/>
        </w:rPr>
        <w:t>MEETING OF</w:t>
      </w:r>
    </w:p>
    <w:p w14:paraId="0F9827E4" w14:textId="77777777" w:rsidR="008D604B" w:rsidRPr="00C25880" w:rsidRDefault="008D604B" w:rsidP="008D604B">
      <w:pPr>
        <w:keepNext/>
        <w:ind w:left="0"/>
        <w:jc w:val="center"/>
        <w:outlineLvl w:val="0"/>
        <w:rPr>
          <w:rFonts w:ascii="Arial" w:eastAsia="Times New Roman" w:hAnsi="Arial" w:cs="Arial"/>
          <w:b/>
          <w:sz w:val="24"/>
          <w:szCs w:val="24"/>
          <w:lang w:eastAsia="en-GB"/>
        </w:rPr>
      </w:pPr>
      <w:r w:rsidRPr="00C25880">
        <w:rPr>
          <w:rFonts w:ascii="Arial" w:eastAsia="Times New Roman" w:hAnsi="Arial" w:cs="Arial"/>
          <w:b/>
          <w:sz w:val="24"/>
          <w:szCs w:val="24"/>
          <w:lang w:eastAsia="en-GB"/>
        </w:rPr>
        <w:t>COLBY &amp; BANNINGHAM PARISH COUNCIL</w:t>
      </w:r>
    </w:p>
    <w:p w14:paraId="1B26F497" w14:textId="096A137A" w:rsidR="008D604B" w:rsidRPr="00C25880" w:rsidRDefault="008D604B" w:rsidP="008D604B">
      <w:pPr>
        <w:keepNext/>
        <w:ind w:left="0"/>
        <w:jc w:val="center"/>
        <w:outlineLvl w:val="0"/>
        <w:rPr>
          <w:rFonts w:ascii="Arial" w:eastAsia="Times New Roman" w:hAnsi="Arial" w:cs="Arial"/>
          <w:b/>
          <w:sz w:val="24"/>
          <w:szCs w:val="24"/>
          <w:lang w:eastAsia="en-GB"/>
        </w:rPr>
      </w:pPr>
      <w:r w:rsidRPr="00C25880">
        <w:rPr>
          <w:rFonts w:ascii="Arial" w:eastAsia="Times New Roman" w:hAnsi="Arial" w:cs="Arial"/>
          <w:b/>
          <w:sz w:val="24"/>
          <w:szCs w:val="24"/>
          <w:lang w:eastAsia="en-GB"/>
        </w:rPr>
        <w:t xml:space="preserve">HELD ON </w:t>
      </w:r>
      <w:r w:rsidR="00196064">
        <w:rPr>
          <w:rFonts w:ascii="Arial" w:eastAsia="Times New Roman" w:hAnsi="Arial" w:cs="Arial"/>
          <w:b/>
          <w:sz w:val="24"/>
          <w:szCs w:val="24"/>
          <w:lang w:eastAsia="en-GB"/>
        </w:rPr>
        <w:t xml:space="preserve">MONDAY </w:t>
      </w:r>
      <w:r w:rsidR="00FC550A">
        <w:rPr>
          <w:rFonts w:ascii="Arial" w:eastAsia="Times New Roman" w:hAnsi="Arial" w:cs="Arial"/>
          <w:b/>
          <w:sz w:val="24"/>
          <w:szCs w:val="24"/>
          <w:lang w:eastAsia="en-GB"/>
        </w:rPr>
        <w:t xml:space="preserve">11 JANUARY 2021 </w:t>
      </w:r>
      <w:r w:rsidRPr="00C25880">
        <w:rPr>
          <w:rFonts w:ascii="Arial" w:eastAsia="Times New Roman" w:hAnsi="Arial" w:cs="Arial"/>
          <w:b/>
          <w:sz w:val="24"/>
          <w:szCs w:val="24"/>
          <w:lang w:eastAsia="en-GB"/>
        </w:rPr>
        <w:t xml:space="preserve">at 7p.m. </w:t>
      </w:r>
    </w:p>
    <w:p w14:paraId="55BACAD4" w14:textId="77777777" w:rsidR="00DF5C20" w:rsidRPr="00C25880" w:rsidRDefault="00DF5C20" w:rsidP="008D604B">
      <w:pPr>
        <w:ind w:left="0"/>
        <w:rPr>
          <w:rFonts w:ascii="Arial" w:eastAsia="Times New Roman" w:hAnsi="Arial" w:cs="Arial"/>
          <w:sz w:val="24"/>
          <w:szCs w:val="24"/>
          <w:lang w:eastAsia="en-GB"/>
        </w:rPr>
      </w:pPr>
    </w:p>
    <w:p w14:paraId="069BE37E" w14:textId="77777777" w:rsidR="00DF5C20" w:rsidRPr="00C25880" w:rsidRDefault="00DF5C20" w:rsidP="008D604B">
      <w:pPr>
        <w:autoSpaceDE w:val="0"/>
        <w:autoSpaceDN w:val="0"/>
        <w:adjustRightInd w:val="0"/>
        <w:ind w:left="0"/>
        <w:jc w:val="both"/>
        <w:rPr>
          <w:rFonts w:ascii="Arial" w:eastAsia="Times New Roman" w:hAnsi="Arial" w:cs="Arial"/>
          <w:b/>
          <w:bCs/>
          <w:sz w:val="24"/>
          <w:szCs w:val="24"/>
          <w:lang w:eastAsia="en-GB"/>
        </w:rPr>
      </w:pPr>
    </w:p>
    <w:p w14:paraId="109F690B" w14:textId="0AB6C098"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b/>
          <w:bCs/>
          <w:sz w:val="24"/>
          <w:szCs w:val="24"/>
          <w:lang w:eastAsia="en-GB"/>
        </w:rPr>
        <w:t>PRESENT:</w:t>
      </w:r>
      <w:r w:rsidRPr="00C25880">
        <w:rPr>
          <w:rFonts w:ascii="Arial" w:eastAsia="Times New Roman" w:hAnsi="Arial" w:cs="Arial"/>
          <w:b/>
          <w:bCs/>
          <w:sz w:val="24"/>
          <w:szCs w:val="24"/>
          <w:lang w:eastAsia="en-GB"/>
        </w:rPr>
        <w:tab/>
      </w:r>
      <w:r w:rsidRPr="00C25880">
        <w:rPr>
          <w:rFonts w:ascii="Arial" w:eastAsia="Times New Roman" w:hAnsi="Arial" w:cs="Arial"/>
          <w:sz w:val="24"/>
          <w:szCs w:val="24"/>
          <w:lang w:eastAsia="en-GB"/>
        </w:rPr>
        <w:t>Mr R Anderson-Dungar, Vice-Chairman</w:t>
      </w:r>
      <w:r w:rsidR="00B00985" w:rsidRPr="00C25880">
        <w:rPr>
          <w:rFonts w:ascii="Arial" w:eastAsia="Times New Roman" w:hAnsi="Arial" w:cs="Arial"/>
          <w:sz w:val="24"/>
          <w:szCs w:val="24"/>
          <w:lang w:eastAsia="en-GB"/>
        </w:rPr>
        <w:t xml:space="preserve"> </w:t>
      </w:r>
      <w:r w:rsidR="00A51782">
        <w:rPr>
          <w:rFonts w:ascii="Arial" w:eastAsia="Times New Roman" w:hAnsi="Arial" w:cs="Arial"/>
          <w:sz w:val="24"/>
          <w:szCs w:val="24"/>
          <w:lang w:eastAsia="en-GB"/>
        </w:rPr>
        <w:t>(in the Chair)</w:t>
      </w:r>
    </w:p>
    <w:p w14:paraId="4E8D80A5" w14:textId="1F56378B"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Mrs P Ashby</w:t>
      </w:r>
    </w:p>
    <w:p w14:paraId="499D8CB6" w14:textId="21B014A5" w:rsidR="00CA5F14" w:rsidRPr="00C25880" w:rsidRDefault="00CA5F14"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 S Clarke</w:t>
      </w:r>
    </w:p>
    <w:p w14:paraId="7B14B9BB" w14:textId="7310FE62" w:rsidR="00B00985" w:rsidRPr="00C25880" w:rsidRDefault="00B00985"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 S Elliott</w:t>
      </w:r>
    </w:p>
    <w:p w14:paraId="308D2DB5" w14:textId="5BE49DEB"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Mrs M Anderson-Dungar, Clerk</w:t>
      </w:r>
    </w:p>
    <w:p w14:paraId="4CDBC920" w14:textId="77777777" w:rsidR="00CC3076" w:rsidRDefault="00CC3076" w:rsidP="00C25880">
      <w:pPr>
        <w:autoSpaceDE w:val="0"/>
        <w:autoSpaceDN w:val="0"/>
        <w:adjustRightInd w:val="0"/>
        <w:ind w:left="0"/>
        <w:jc w:val="both"/>
        <w:rPr>
          <w:rFonts w:ascii="Arial" w:eastAsia="Times New Roman" w:hAnsi="Arial" w:cs="Arial"/>
          <w:sz w:val="24"/>
          <w:szCs w:val="24"/>
          <w:lang w:eastAsia="en-GB"/>
        </w:rPr>
      </w:pPr>
    </w:p>
    <w:p w14:paraId="13D97B1B" w14:textId="1B209AB5" w:rsidR="008D604B" w:rsidRDefault="00FF1C36" w:rsidP="00C25880">
      <w:pPr>
        <w:autoSpaceDE w:val="0"/>
        <w:autoSpaceDN w:val="0"/>
        <w:adjustRightInd w:val="0"/>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the absence of the Chairman, the Vice-Chairman took the chair and welcomed members. </w:t>
      </w:r>
      <w:r w:rsidR="0003204F">
        <w:rPr>
          <w:rFonts w:ascii="Arial" w:eastAsia="Times New Roman" w:hAnsi="Arial" w:cs="Arial"/>
          <w:sz w:val="24"/>
          <w:szCs w:val="24"/>
          <w:lang w:eastAsia="en-GB"/>
        </w:rPr>
        <w:t xml:space="preserve"> </w:t>
      </w:r>
    </w:p>
    <w:p w14:paraId="790A9D23" w14:textId="77777777" w:rsidR="00196064" w:rsidRPr="00C25880" w:rsidRDefault="00196064" w:rsidP="00C25880">
      <w:pPr>
        <w:autoSpaceDE w:val="0"/>
        <w:autoSpaceDN w:val="0"/>
        <w:adjustRightInd w:val="0"/>
        <w:ind w:left="0"/>
        <w:jc w:val="both"/>
        <w:rPr>
          <w:rFonts w:ascii="Arial" w:eastAsia="Times New Roman" w:hAnsi="Arial" w:cs="Arial"/>
          <w:sz w:val="24"/>
          <w:szCs w:val="24"/>
          <w:lang w:eastAsia="en-GB"/>
        </w:rPr>
      </w:pPr>
    </w:p>
    <w:p w14:paraId="25B500CA" w14:textId="77777777" w:rsidR="00B00985" w:rsidRPr="00C25880" w:rsidRDefault="00B00985" w:rsidP="00C25880">
      <w:pPr>
        <w:keepNext/>
        <w:ind w:left="0"/>
        <w:jc w:val="both"/>
        <w:outlineLvl w:val="3"/>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01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 xml:space="preserve">APOLOGIES FOR ABSENCE  </w:t>
      </w:r>
    </w:p>
    <w:p w14:paraId="0C8EC72F" w14:textId="09688D00" w:rsidR="0003204F" w:rsidRDefault="00FF1C36" w:rsidP="0003204F">
      <w:pPr>
        <w:jc w:val="both"/>
        <w:rPr>
          <w:rFonts w:ascii="Arial" w:eastAsia="Times New Roman" w:hAnsi="Arial" w:cs="Arial"/>
          <w:sz w:val="24"/>
          <w:szCs w:val="24"/>
          <w:lang w:eastAsia="en-GB"/>
        </w:rPr>
      </w:pPr>
      <w:r>
        <w:rPr>
          <w:rFonts w:ascii="Arial" w:eastAsia="Times New Roman" w:hAnsi="Arial" w:cs="Arial"/>
          <w:sz w:val="24"/>
          <w:szCs w:val="24"/>
          <w:lang w:eastAsia="en-GB"/>
        </w:rPr>
        <w:t>None</w:t>
      </w:r>
      <w:r w:rsidR="00A51782">
        <w:rPr>
          <w:rFonts w:ascii="Arial" w:eastAsia="Times New Roman" w:hAnsi="Arial" w:cs="Arial"/>
          <w:sz w:val="24"/>
          <w:szCs w:val="24"/>
          <w:lang w:eastAsia="en-GB"/>
        </w:rPr>
        <w:t xml:space="preserve"> given at the meeting.  </w:t>
      </w:r>
      <w:r w:rsidR="00CC3076">
        <w:rPr>
          <w:rFonts w:ascii="Arial" w:eastAsia="Times New Roman" w:hAnsi="Arial" w:cs="Arial"/>
          <w:sz w:val="24"/>
          <w:szCs w:val="24"/>
          <w:lang w:eastAsia="en-GB"/>
        </w:rPr>
        <w:t>Post-meeting apologies received from Mr J van Poortvliet.</w:t>
      </w:r>
    </w:p>
    <w:p w14:paraId="17588134" w14:textId="77777777" w:rsidR="00FF1C36" w:rsidRPr="0003204F" w:rsidRDefault="00FF1C36" w:rsidP="0003204F">
      <w:pPr>
        <w:jc w:val="both"/>
        <w:rPr>
          <w:rFonts w:ascii="Arial" w:eastAsia="Times New Roman" w:hAnsi="Arial" w:cs="Arial"/>
          <w:sz w:val="24"/>
          <w:szCs w:val="24"/>
          <w:lang w:eastAsia="en-GB"/>
        </w:rPr>
      </w:pPr>
    </w:p>
    <w:p w14:paraId="70190688" w14:textId="77777777"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02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DECLARATIONS OF INTEREST AND DISPENSATIONS</w:t>
      </w:r>
    </w:p>
    <w:p w14:paraId="611A4768" w14:textId="593EBC05" w:rsidR="00D95939" w:rsidRDefault="00D772B2" w:rsidP="00D772B2">
      <w:pPr>
        <w:ind w:firstLine="1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Clarke reminded the meeting that one of the applicants was a </w:t>
      </w:r>
      <w:r w:rsidR="00A51782">
        <w:rPr>
          <w:rFonts w:ascii="Arial" w:eastAsia="Times New Roman" w:hAnsi="Arial" w:cs="Arial"/>
          <w:sz w:val="24"/>
          <w:szCs w:val="24"/>
          <w:lang w:eastAsia="en-GB"/>
        </w:rPr>
        <w:t xml:space="preserve">key </w:t>
      </w:r>
      <w:r>
        <w:rPr>
          <w:rFonts w:ascii="Arial" w:eastAsia="Times New Roman" w:hAnsi="Arial" w:cs="Arial"/>
          <w:sz w:val="24"/>
          <w:szCs w:val="24"/>
          <w:lang w:eastAsia="en-GB"/>
        </w:rPr>
        <w:t xml:space="preserve">volunteer involved with the car park element of the playing field project, and in this connection they had been in contact on several occasions. </w:t>
      </w:r>
      <w:r w:rsidR="00A51782">
        <w:rPr>
          <w:rFonts w:ascii="Arial" w:eastAsia="Times New Roman" w:hAnsi="Arial" w:cs="Arial"/>
          <w:sz w:val="24"/>
          <w:szCs w:val="24"/>
          <w:lang w:eastAsia="en-GB"/>
        </w:rPr>
        <w:t xml:space="preserve">Other Councillors had taken part in a site meeting. </w:t>
      </w:r>
      <w:r>
        <w:rPr>
          <w:rFonts w:ascii="Arial" w:eastAsia="Times New Roman" w:hAnsi="Arial" w:cs="Arial"/>
          <w:sz w:val="24"/>
          <w:szCs w:val="24"/>
          <w:lang w:eastAsia="en-GB"/>
        </w:rPr>
        <w:t xml:space="preserve">  Work had stalled due to weather conditions, with no future date agreed, and it was now time for him to re-open the discussions.  </w:t>
      </w:r>
      <w:r w:rsidR="00A51782">
        <w:rPr>
          <w:rFonts w:ascii="Arial" w:eastAsia="Times New Roman" w:hAnsi="Arial" w:cs="Arial"/>
          <w:sz w:val="24"/>
          <w:szCs w:val="24"/>
          <w:lang w:eastAsia="en-GB"/>
        </w:rPr>
        <w:t xml:space="preserve">At no time had there been any mention of a planning application. </w:t>
      </w:r>
      <w:r>
        <w:rPr>
          <w:rFonts w:ascii="Arial" w:eastAsia="Times New Roman" w:hAnsi="Arial" w:cs="Arial"/>
          <w:sz w:val="24"/>
          <w:szCs w:val="24"/>
          <w:lang w:eastAsia="en-GB"/>
        </w:rPr>
        <w:t xml:space="preserve">Although the contact was on behalf of the Parish Council, Mr Clarke </w:t>
      </w:r>
      <w:r w:rsidR="00A51782">
        <w:rPr>
          <w:rFonts w:ascii="Arial" w:eastAsia="Times New Roman" w:hAnsi="Arial" w:cs="Arial"/>
          <w:sz w:val="24"/>
          <w:szCs w:val="24"/>
          <w:lang w:eastAsia="en-GB"/>
        </w:rPr>
        <w:t xml:space="preserve">wished it recorded that he would remain in the meeting but take no part in the discussion or vote on the application.  The Acting Chairman reiterated that the temporary permission granted in November 2017 was for 3 years, and the applicants had chosen to apply for a permanent dwelling rather than an extension of the temporary permission.  </w:t>
      </w:r>
    </w:p>
    <w:p w14:paraId="56BFEAF9" w14:textId="77777777" w:rsidR="00C642A9" w:rsidRDefault="00C642A9" w:rsidP="00D772B2">
      <w:pPr>
        <w:ind w:firstLine="11"/>
        <w:jc w:val="both"/>
        <w:rPr>
          <w:rFonts w:ascii="Arial" w:eastAsia="Times New Roman" w:hAnsi="Arial" w:cs="Arial"/>
          <w:sz w:val="24"/>
          <w:szCs w:val="24"/>
          <w:lang w:eastAsia="en-GB"/>
        </w:rPr>
      </w:pPr>
    </w:p>
    <w:p w14:paraId="1680E160" w14:textId="7DA9979A" w:rsidR="00CC3076" w:rsidRDefault="00CC3076" w:rsidP="00D772B2">
      <w:pPr>
        <w:ind w:firstLine="1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 requests for dispensations. </w:t>
      </w:r>
    </w:p>
    <w:p w14:paraId="6E25339F" w14:textId="77777777" w:rsidR="00A51782" w:rsidRPr="00D772B2" w:rsidRDefault="00A51782" w:rsidP="00D772B2">
      <w:pPr>
        <w:ind w:firstLine="11"/>
        <w:jc w:val="both"/>
        <w:rPr>
          <w:rFonts w:ascii="Arial" w:eastAsia="Times New Roman" w:hAnsi="Arial" w:cs="Arial"/>
          <w:sz w:val="24"/>
          <w:szCs w:val="24"/>
          <w:lang w:eastAsia="en-GB"/>
        </w:rPr>
      </w:pPr>
    </w:p>
    <w:p w14:paraId="4E7341A8" w14:textId="2468BCA8" w:rsidR="00B00985" w:rsidRPr="00C25880" w:rsidRDefault="00B00985" w:rsidP="00C25880">
      <w:pPr>
        <w:ind w:left="0" w:firstLine="11"/>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03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 xml:space="preserve">PUBLIC PARTICIPATION </w:t>
      </w:r>
    </w:p>
    <w:p w14:paraId="53A8FE57" w14:textId="1A719AD7" w:rsidR="0003204F" w:rsidRDefault="00C27B92" w:rsidP="00C25880">
      <w:pPr>
        <w:ind w:firstLine="11"/>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meeting adjourned to allow further comment.  There was none. </w:t>
      </w:r>
    </w:p>
    <w:p w14:paraId="134DDC16" w14:textId="77777777" w:rsidR="00C27B92" w:rsidRDefault="00C27B92" w:rsidP="00C25880">
      <w:pPr>
        <w:ind w:firstLine="11"/>
        <w:jc w:val="both"/>
        <w:rPr>
          <w:rFonts w:ascii="Arial" w:eastAsia="Times New Roman" w:hAnsi="Arial" w:cs="Arial"/>
          <w:bCs/>
          <w:sz w:val="24"/>
          <w:szCs w:val="24"/>
          <w:lang w:eastAsia="en-GB"/>
        </w:rPr>
      </w:pPr>
    </w:p>
    <w:p w14:paraId="379DAE46" w14:textId="77777777" w:rsidR="00B00985" w:rsidRPr="00C25880" w:rsidRDefault="00B00985" w:rsidP="00C25880">
      <w:pPr>
        <w:ind w:left="0" w:firstLine="11"/>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04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RE-CONVENE THE MEETING</w:t>
      </w:r>
    </w:p>
    <w:p w14:paraId="34E2366C" w14:textId="55FD28C4" w:rsidR="00B00985" w:rsidRDefault="00C25880" w:rsidP="00196064">
      <w:pPr>
        <w:ind w:firstLine="1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re-convened. </w:t>
      </w:r>
    </w:p>
    <w:p w14:paraId="0054F30F" w14:textId="28CC6D68" w:rsidR="0063137E" w:rsidRDefault="0063137E">
      <w:pPr>
        <w:rPr>
          <w:rFonts w:ascii="Arial" w:eastAsia="Times New Roman" w:hAnsi="Arial" w:cs="Arial"/>
          <w:b/>
          <w:sz w:val="24"/>
          <w:szCs w:val="24"/>
          <w:lang w:eastAsia="en-GB"/>
        </w:rPr>
      </w:pPr>
    </w:p>
    <w:p w14:paraId="55E0E211" w14:textId="2E72AC9E" w:rsidR="00B00985" w:rsidRPr="00C25880" w:rsidRDefault="00196064" w:rsidP="00C25880">
      <w:pPr>
        <w:ind w:left="0"/>
        <w:jc w:val="both"/>
        <w:rPr>
          <w:rFonts w:ascii="Arial" w:eastAsia="Times New Roman" w:hAnsi="Arial" w:cs="Arial"/>
          <w:b/>
          <w:sz w:val="24"/>
          <w:szCs w:val="24"/>
          <w:lang w:eastAsia="en-GB"/>
        </w:rPr>
      </w:pPr>
      <w:r>
        <w:rPr>
          <w:rFonts w:ascii="Arial" w:eastAsia="Times New Roman" w:hAnsi="Arial" w:cs="Arial"/>
          <w:b/>
          <w:sz w:val="24"/>
          <w:szCs w:val="24"/>
          <w:lang w:eastAsia="en-GB"/>
        </w:rPr>
        <w:t>05</w:t>
      </w:r>
      <w:r w:rsidR="00B00985" w:rsidRPr="00C25880">
        <w:rPr>
          <w:rFonts w:ascii="Arial" w:eastAsia="Times New Roman" w:hAnsi="Arial" w:cs="Arial"/>
          <w:b/>
          <w:sz w:val="24"/>
          <w:szCs w:val="24"/>
          <w:lang w:eastAsia="en-GB"/>
        </w:rPr>
        <w:tab/>
        <w:t>PLANNING APPLICATIONS</w:t>
      </w:r>
    </w:p>
    <w:p w14:paraId="2F4D8DCE" w14:textId="77777777" w:rsidR="00B00985" w:rsidRPr="00C25880" w:rsidRDefault="00B00985" w:rsidP="00C25880">
      <w:pPr>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1.</w:t>
      </w:r>
      <w:r w:rsidRPr="00C25880">
        <w:rPr>
          <w:rFonts w:ascii="Arial" w:eastAsia="Times New Roman" w:hAnsi="Arial" w:cs="Arial"/>
          <w:sz w:val="24"/>
          <w:szCs w:val="24"/>
          <w:lang w:eastAsia="en-GB"/>
        </w:rPr>
        <w:tab/>
      </w:r>
      <w:r w:rsidRPr="00C25880">
        <w:rPr>
          <w:rFonts w:ascii="Arial" w:eastAsia="Times New Roman" w:hAnsi="Arial" w:cs="Arial"/>
          <w:sz w:val="24"/>
          <w:szCs w:val="24"/>
          <w:u w:val="single"/>
          <w:lang w:eastAsia="en-GB"/>
        </w:rPr>
        <w:t>APPLICATIONS DETERMINED</w:t>
      </w:r>
    </w:p>
    <w:p w14:paraId="4D45D354" w14:textId="67A7B374" w:rsidR="00B00985" w:rsidRPr="00C25880" w:rsidRDefault="00B00985" w:rsidP="00C25880">
      <w:pPr>
        <w:ind w:left="709"/>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Nothing to report</w:t>
      </w:r>
      <w:r w:rsidR="00C27B92">
        <w:rPr>
          <w:rFonts w:ascii="Arial" w:eastAsia="Times New Roman" w:hAnsi="Arial" w:cs="Times New Roman"/>
          <w:sz w:val="24"/>
          <w:szCs w:val="24"/>
          <w:lang w:eastAsia="en-GB"/>
        </w:rPr>
        <w:t>.</w:t>
      </w:r>
    </w:p>
    <w:p w14:paraId="0AC91FE6" w14:textId="4BFE1E7A" w:rsidR="00B00985" w:rsidRPr="00C25880" w:rsidRDefault="00B00985" w:rsidP="00C25880">
      <w:pPr>
        <w:ind w:left="709"/>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2.</w:t>
      </w:r>
      <w:r w:rsidRPr="00C25880">
        <w:rPr>
          <w:rFonts w:ascii="Arial" w:eastAsia="Times New Roman" w:hAnsi="Arial" w:cs="Times New Roman"/>
          <w:sz w:val="24"/>
          <w:szCs w:val="24"/>
          <w:lang w:eastAsia="en-GB"/>
        </w:rPr>
        <w:tab/>
      </w:r>
      <w:r w:rsidRPr="00C25880">
        <w:rPr>
          <w:rFonts w:ascii="Arial" w:eastAsia="Times New Roman" w:hAnsi="Arial" w:cs="Times New Roman"/>
          <w:sz w:val="24"/>
          <w:szCs w:val="24"/>
          <w:u w:val="single"/>
          <w:lang w:eastAsia="en-GB"/>
        </w:rPr>
        <w:t>APPLICATIONS FOR CONSIDERATION</w:t>
      </w:r>
      <w:r w:rsidRPr="00C25880">
        <w:rPr>
          <w:rFonts w:ascii="Arial" w:eastAsia="Times New Roman" w:hAnsi="Arial" w:cs="Times New Roman"/>
          <w:sz w:val="24"/>
          <w:szCs w:val="24"/>
          <w:lang w:eastAsia="en-GB"/>
        </w:rPr>
        <w:t xml:space="preserve"> </w:t>
      </w:r>
    </w:p>
    <w:p w14:paraId="318B87D7" w14:textId="0CC151AC" w:rsidR="00FC550A" w:rsidRPr="00FC550A" w:rsidRDefault="00FC550A" w:rsidP="00FC550A">
      <w:pPr>
        <w:pStyle w:val="Header"/>
        <w:rPr>
          <w:rFonts w:ascii="Arial" w:hAnsi="Arial" w:cs="Arial"/>
          <w:sz w:val="24"/>
          <w:szCs w:val="24"/>
        </w:rPr>
      </w:pPr>
      <w:r>
        <w:rPr>
          <w:rFonts w:ascii="Arial" w:eastAsia="Times New Roman" w:hAnsi="Arial" w:cs="Times New Roman"/>
          <w:bCs/>
          <w:sz w:val="24"/>
          <w:szCs w:val="24"/>
          <w:lang w:eastAsia="en-GB"/>
        </w:rPr>
        <w:t>PF/20/</w:t>
      </w:r>
      <w:r w:rsidRPr="00FC550A">
        <w:rPr>
          <w:rFonts w:ascii="Arial" w:eastAsia="Times New Roman" w:hAnsi="Arial" w:cs="Times New Roman"/>
          <w:bCs/>
          <w:sz w:val="24"/>
          <w:szCs w:val="24"/>
          <w:lang w:eastAsia="en-GB"/>
        </w:rPr>
        <w:t xml:space="preserve">2382   </w:t>
      </w:r>
      <w:r w:rsidRPr="00FC550A">
        <w:rPr>
          <w:rFonts w:ascii="Arial" w:hAnsi="Arial" w:cs="Arial"/>
          <w:sz w:val="24"/>
          <w:szCs w:val="24"/>
        </w:rPr>
        <w:t xml:space="preserve"> </w:t>
      </w:r>
      <w:r w:rsidRPr="00FC550A">
        <w:rPr>
          <w:rFonts w:ascii="Arial" w:hAnsi="Arial" w:cs="Arial"/>
          <w:sz w:val="24"/>
          <w:szCs w:val="24"/>
          <w:u w:val="single"/>
        </w:rPr>
        <w:t>Land Adjacent  Churchills Barn, Tuttington Rd, Banningham</w:t>
      </w:r>
      <w:r>
        <w:rPr>
          <w:rFonts w:ascii="Arial" w:hAnsi="Arial" w:cs="Arial"/>
          <w:sz w:val="24"/>
          <w:szCs w:val="24"/>
          <w:u w:val="single"/>
        </w:rPr>
        <w:t xml:space="preserve"> </w:t>
      </w:r>
      <w:r>
        <w:rPr>
          <w:rFonts w:ascii="Arial" w:hAnsi="Arial" w:cs="Arial"/>
          <w:sz w:val="24"/>
          <w:szCs w:val="24"/>
        </w:rPr>
        <w:tab/>
      </w:r>
    </w:p>
    <w:p w14:paraId="50E7142D" w14:textId="34B67C0C" w:rsidR="00FC550A" w:rsidRDefault="00FC550A" w:rsidP="00FC550A">
      <w:pPr>
        <w:pStyle w:val="Header"/>
        <w:ind w:left="2160"/>
        <w:rPr>
          <w:rFonts w:ascii="Arial" w:hAnsi="Arial" w:cs="Arial"/>
          <w:color w:val="333333"/>
          <w:sz w:val="24"/>
          <w:szCs w:val="24"/>
          <w:shd w:val="clear" w:color="auto" w:fill="FFFFFF"/>
        </w:rPr>
      </w:pPr>
      <w:r w:rsidRPr="00FC550A">
        <w:rPr>
          <w:rFonts w:ascii="Arial" w:hAnsi="Arial" w:cs="Arial"/>
          <w:color w:val="333333"/>
          <w:sz w:val="24"/>
          <w:szCs w:val="24"/>
          <w:shd w:val="clear" w:color="auto" w:fill="FFFFFF"/>
        </w:rPr>
        <w:t>Two storey detached dwelling for agricultural worker to replace existing temporary dwelling currently on site</w:t>
      </w:r>
    </w:p>
    <w:p w14:paraId="57C1ABD4" w14:textId="2430EB7A" w:rsidR="00EB3497" w:rsidRDefault="00EB3497" w:rsidP="00FC550A">
      <w:pPr>
        <w:pStyle w:val="Header"/>
        <w:ind w:left="2160"/>
        <w:rPr>
          <w:rFonts w:ascii="Arial" w:hAnsi="Arial" w:cs="Arial"/>
          <w:color w:val="333333"/>
          <w:sz w:val="24"/>
          <w:szCs w:val="24"/>
          <w:shd w:val="clear" w:color="auto" w:fill="FFFFFF"/>
        </w:rPr>
      </w:pPr>
      <w:r>
        <w:rPr>
          <w:rFonts w:ascii="Arial" w:hAnsi="Arial" w:cs="Arial"/>
          <w:color w:val="333333"/>
          <w:sz w:val="24"/>
          <w:szCs w:val="24"/>
          <w:shd w:val="clear" w:color="auto" w:fill="FFFFFF"/>
        </w:rPr>
        <w:t>In line with his earlier statement, Mr Clarke took no part in the discussion or the vote recorded under Minute 16.</w:t>
      </w:r>
      <w:r w:rsidR="00CC3076">
        <w:rPr>
          <w:rFonts w:ascii="Arial" w:hAnsi="Arial" w:cs="Arial"/>
          <w:color w:val="333333"/>
          <w:sz w:val="24"/>
          <w:szCs w:val="24"/>
          <w:shd w:val="clear" w:color="auto" w:fill="FFFFFF"/>
        </w:rPr>
        <w:t xml:space="preserve"> </w:t>
      </w:r>
    </w:p>
    <w:p w14:paraId="03C6794C" w14:textId="77777777" w:rsidR="00CC3076" w:rsidRDefault="00CC3076" w:rsidP="00FC550A">
      <w:pPr>
        <w:pStyle w:val="Header"/>
        <w:ind w:left="2160"/>
        <w:rPr>
          <w:rFonts w:ascii="Arial" w:hAnsi="Arial" w:cs="Arial"/>
          <w:color w:val="333333"/>
          <w:sz w:val="24"/>
          <w:szCs w:val="24"/>
          <w:shd w:val="clear" w:color="auto" w:fill="FFFFFF"/>
        </w:rPr>
      </w:pPr>
    </w:p>
    <w:p w14:paraId="337449D1" w14:textId="4862EFDA" w:rsidR="00C27B92" w:rsidRDefault="00C27B92" w:rsidP="00FC550A">
      <w:pPr>
        <w:pStyle w:val="Header"/>
        <w:ind w:left="2160"/>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Points raised during the discussion included:</w:t>
      </w:r>
    </w:p>
    <w:p w14:paraId="16985557" w14:textId="634D1F1C"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Response of No Objection from a neighbour</w:t>
      </w:r>
    </w:p>
    <w:p w14:paraId="20AF6950" w14:textId="0798D827"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Sewage disposal</w:t>
      </w:r>
    </w:p>
    <w:p w14:paraId="0DA8F82F" w14:textId="57EC6298"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Increase in employment by 0.5 person – did this mean the caravan would stay on site?</w:t>
      </w:r>
    </w:p>
    <w:p w14:paraId="228F52BD" w14:textId="267A2F8A"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Generation of traffic from supplies/deliveries</w:t>
      </w:r>
    </w:p>
    <w:p w14:paraId="387E7BE1" w14:textId="0F09944D"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Lack of evidence to demonstrate viability of the business</w:t>
      </w:r>
    </w:p>
    <w:p w14:paraId="7D8B1A2C" w14:textId="1961F263"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Is this size area of farmland sufficient to be “self-supporting</w:t>
      </w:r>
      <w:proofErr w:type="gramStart"/>
      <w:r>
        <w:rPr>
          <w:rFonts w:ascii="Arial" w:hAnsi="Arial" w:cs="Arial"/>
          <w:color w:val="333333"/>
          <w:sz w:val="24"/>
          <w:szCs w:val="24"/>
          <w:shd w:val="clear" w:color="auto" w:fill="FFFFFF"/>
        </w:rPr>
        <w:t>”</w:t>
      </w:r>
      <w:proofErr w:type="gramEnd"/>
    </w:p>
    <w:p w14:paraId="5D9C8D70" w14:textId="4C640750" w:rsidR="00C27B92" w:rsidRDefault="00C27B92" w:rsidP="00C27B92">
      <w:pPr>
        <w:pStyle w:val="Header"/>
        <w:numPr>
          <w:ilvl w:val="0"/>
          <w:numId w:val="24"/>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Conditions on occupancy – should be linked to the farm business only</w:t>
      </w:r>
    </w:p>
    <w:p w14:paraId="11A9E116" w14:textId="4BFDF0B7" w:rsidR="008B736A" w:rsidRPr="00FC550A" w:rsidRDefault="008B736A" w:rsidP="00FC550A">
      <w:pPr>
        <w:ind w:left="0"/>
        <w:jc w:val="both"/>
        <w:rPr>
          <w:rFonts w:cs="Times New Roman"/>
          <w:bCs/>
        </w:rPr>
      </w:pPr>
    </w:p>
    <w:p w14:paraId="4818DB14" w14:textId="77777777" w:rsidR="00744E8B" w:rsidRPr="00C25880" w:rsidRDefault="00744E8B" w:rsidP="00744E8B">
      <w:pPr>
        <w:ind w:left="0"/>
        <w:jc w:val="both"/>
        <w:rPr>
          <w:rFonts w:ascii="Arial" w:eastAsia="Times New Roman" w:hAnsi="Arial" w:cs="Times New Roman"/>
          <w:b/>
          <w:bCs/>
          <w:sz w:val="24"/>
          <w:szCs w:val="24"/>
          <w:lang w:eastAsia="en-GB"/>
        </w:rPr>
      </w:pPr>
      <w:r w:rsidRPr="00C25880">
        <w:rPr>
          <w:rFonts w:ascii="Arial" w:eastAsia="Times New Roman" w:hAnsi="Arial" w:cs="Times New Roman"/>
          <w:b/>
          <w:sz w:val="24"/>
          <w:szCs w:val="24"/>
          <w:lang w:eastAsia="en-GB"/>
        </w:rPr>
        <w:t>14</w:t>
      </w:r>
      <w:r w:rsidRPr="00C25880">
        <w:rPr>
          <w:rFonts w:ascii="Arial" w:eastAsia="Times New Roman" w:hAnsi="Arial" w:cs="Times New Roman"/>
          <w:b/>
          <w:sz w:val="24"/>
          <w:szCs w:val="24"/>
          <w:lang w:eastAsia="en-GB"/>
        </w:rPr>
        <w:tab/>
        <w:t>ADJOURNMENT</w:t>
      </w:r>
    </w:p>
    <w:p w14:paraId="1F563CEB" w14:textId="08C36733" w:rsidR="00744E8B" w:rsidRDefault="00FB4308" w:rsidP="00744E8B">
      <w:pPr>
        <w:pStyle w:val="BodyTextIndent3"/>
        <w:jc w:val="both"/>
      </w:pPr>
      <w:r>
        <w:t>In the absence of any member of the public, the meeting continued without  adjournment.</w:t>
      </w:r>
    </w:p>
    <w:p w14:paraId="23608EFF" w14:textId="1C00D63E" w:rsidR="008B736A" w:rsidRDefault="008B736A" w:rsidP="008B736A">
      <w:pPr>
        <w:pStyle w:val="BodyText2"/>
        <w:autoSpaceDE/>
        <w:autoSpaceDN/>
        <w:adjustRightInd/>
        <w:rPr>
          <w:rFonts w:cs="Times New Roman"/>
          <w:bCs/>
        </w:rPr>
      </w:pPr>
    </w:p>
    <w:p w14:paraId="6DC57C94" w14:textId="77777777" w:rsidR="00744E8B" w:rsidRPr="00C25880" w:rsidRDefault="00744E8B" w:rsidP="00744E8B">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15</w:t>
      </w:r>
      <w:r w:rsidRPr="00C25880">
        <w:rPr>
          <w:rFonts w:ascii="Arial" w:eastAsia="Times New Roman" w:hAnsi="Arial" w:cs="Arial"/>
          <w:b/>
          <w:bCs/>
          <w:sz w:val="24"/>
          <w:szCs w:val="24"/>
          <w:lang w:eastAsia="en-GB"/>
        </w:rPr>
        <w:tab/>
        <w:t>RE-CONVENE THE MEETING</w:t>
      </w:r>
    </w:p>
    <w:p w14:paraId="6727C417" w14:textId="3D36FA85" w:rsidR="00744E8B" w:rsidRDefault="00FB4308" w:rsidP="00744E8B">
      <w:pPr>
        <w:pStyle w:val="BodyText2"/>
        <w:autoSpaceDE/>
        <w:autoSpaceDN/>
        <w:adjustRightInd/>
        <w:ind w:left="720"/>
        <w:rPr>
          <w:rFonts w:cs="Times New Roman"/>
          <w:bCs/>
        </w:rPr>
      </w:pPr>
      <w:r>
        <w:rPr>
          <w:rFonts w:cs="Times New Roman"/>
          <w:bCs/>
        </w:rPr>
        <w:t xml:space="preserve">Not required, see Minute 14 above. </w:t>
      </w:r>
      <w:r w:rsidR="00744E8B">
        <w:rPr>
          <w:rFonts w:cs="Times New Roman"/>
          <w:bCs/>
        </w:rPr>
        <w:t>.</w:t>
      </w:r>
    </w:p>
    <w:p w14:paraId="05F860A1" w14:textId="249FB7B6" w:rsidR="00744E8B" w:rsidRDefault="00744E8B" w:rsidP="00744E8B">
      <w:pPr>
        <w:pStyle w:val="BodyText2"/>
        <w:autoSpaceDE/>
        <w:autoSpaceDN/>
        <w:adjustRightInd/>
        <w:ind w:left="720"/>
        <w:rPr>
          <w:rFonts w:cs="Times New Roman"/>
          <w:bCs/>
        </w:rPr>
      </w:pPr>
    </w:p>
    <w:p w14:paraId="4C677CCC" w14:textId="1BA64686" w:rsidR="00744E8B" w:rsidRPr="00C642A9" w:rsidRDefault="00744E8B" w:rsidP="00C642A9">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16</w:t>
      </w:r>
      <w:r w:rsidRPr="00C25880">
        <w:rPr>
          <w:rFonts w:ascii="Arial" w:eastAsia="Times New Roman" w:hAnsi="Arial" w:cs="Times New Roman"/>
          <w:b/>
          <w:bCs/>
          <w:sz w:val="24"/>
          <w:szCs w:val="24"/>
          <w:lang w:eastAsia="en-GB"/>
        </w:rPr>
        <w:tab/>
      </w:r>
      <w:r w:rsidRPr="00C25880">
        <w:rPr>
          <w:rFonts w:ascii="Arial" w:eastAsia="Times New Roman" w:hAnsi="Arial" w:cs="Arial"/>
          <w:b/>
          <w:bCs/>
          <w:sz w:val="24"/>
          <w:szCs w:val="24"/>
          <w:lang w:eastAsia="en-GB"/>
        </w:rPr>
        <w:t>RESPONSE TO PLANNING APPLICATIONS/ISSUES</w:t>
      </w:r>
    </w:p>
    <w:p w14:paraId="5C02DB3E" w14:textId="1D66C80B" w:rsidR="005C3E01" w:rsidRPr="00ED76B5" w:rsidRDefault="00EB3497" w:rsidP="005C3E01">
      <w:pPr>
        <w:pStyle w:val="BodyText2"/>
        <w:ind w:left="720"/>
        <w:rPr>
          <w:rFonts w:cs="Times New Roman"/>
          <w:bCs/>
        </w:rPr>
      </w:pPr>
      <w:r>
        <w:rPr>
          <w:rFonts w:cs="Times New Roman"/>
          <w:bCs/>
        </w:rPr>
        <w:t xml:space="preserve">It was </w:t>
      </w:r>
      <w:r w:rsidR="00ED76B5">
        <w:rPr>
          <w:rFonts w:cs="Times New Roman"/>
          <w:b/>
        </w:rPr>
        <w:t>unanimously agreed</w:t>
      </w:r>
      <w:r w:rsidR="00ED76B5">
        <w:rPr>
          <w:rFonts w:cs="Times New Roman"/>
          <w:bCs/>
        </w:rPr>
        <w:t xml:space="preserve"> that all the points made above should be incorporated by the Clerk into a response of No Objection. </w:t>
      </w:r>
      <w:r w:rsidR="00F90BDB">
        <w:rPr>
          <w:rFonts w:cs="Times New Roman"/>
          <w:bCs/>
        </w:rPr>
        <w:t xml:space="preserve"> The following is the text of the response submitted to North Norfolk District Council:</w:t>
      </w:r>
    </w:p>
    <w:p w14:paraId="3E859CCE" w14:textId="26DD5697" w:rsidR="005C3E01" w:rsidRDefault="005C3E01" w:rsidP="005C3E01">
      <w:pPr>
        <w:pStyle w:val="BodyText2"/>
        <w:ind w:left="720"/>
        <w:rPr>
          <w:rFonts w:cs="Times New Roman"/>
          <w:bCs/>
        </w:rPr>
      </w:pPr>
    </w:p>
    <w:p w14:paraId="3C6346F0" w14:textId="5D06B5A0" w:rsidR="005C3E01" w:rsidRPr="00F90BDB" w:rsidRDefault="005C3E01" w:rsidP="005C3E01">
      <w:pPr>
        <w:pStyle w:val="BodyText2"/>
        <w:ind w:left="720"/>
        <w:rPr>
          <w:rFonts w:cs="Times New Roman"/>
          <w:bCs/>
          <w:i/>
          <w:iCs/>
        </w:rPr>
      </w:pPr>
      <w:r w:rsidRPr="00F90BDB">
        <w:rPr>
          <w:rFonts w:cs="Times New Roman"/>
          <w:bCs/>
          <w:i/>
          <w:iCs/>
        </w:rPr>
        <w:t xml:space="preserve">The application was considered </w:t>
      </w:r>
      <w:r w:rsidR="00F90BDB">
        <w:rPr>
          <w:rFonts w:cs="Times New Roman"/>
          <w:bCs/>
          <w:i/>
          <w:iCs/>
        </w:rPr>
        <w:t xml:space="preserve">at a </w:t>
      </w:r>
      <w:r w:rsidRPr="00F90BDB">
        <w:rPr>
          <w:rFonts w:cs="Times New Roman"/>
          <w:bCs/>
          <w:i/>
          <w:iCs/>
        </w:rPr>
        <w:t xml:space="preserve">parish council </w:t>
      </w:r>
      <w:r w:rsidR="00F90BDB">
        <w:rPr>
          <w:rFonts w:cs="Times New Roman"/>
          <w:bCs/>
          <w:i/>
          <w:iCs/>
        </w:rPr>
        <w:t xml:space="preserve">planning </w:t>
      </w:r>
      <w:r w:rsidRPr="00F90BDB">
        <w:rPr>
          <w:rFonts w:cs="Times New Roman"/>
          <w:bCs/>
          <w:i/>
          <w:iCs/>
        </w:rPr>
        <w:t xml:space="preserve">meeting on 11 January.  Discussion took account of the previous temporary permission, the information provided with the application, and comments from neighbours.  The </w:t>
      </w:r>
      <w:r w:rsidR="00EB3497" w:rsidRPr="00F90BDB">
        <w:rPr>
          <w:rFonts w:cs="Times New Roman"/>
          <w:b/>
          <w:i/>
          <w:iCs/>
        </w:rPr>
        <w:t xml:space="preserve">agreed </w:t>
      </w:r>
      <w:r w:rsidRPr="00F90BDB">
        <w:rPr>
          <w:rFonts w:cs="Times New Roman"/>
          <w:bCs/>
          <w:i/>
          <w:iCs/>
        </w:rPr>
        <w:t xml:space="preserve">response </w:t>
      </w:r>
      <w:r w:rsidR="00F90BDB" w:rsidRPr="00F90BDB">
        <w:rPr>
          <w:rFonts w:cs="Times New Roman"/>
          <w:bCs/>
          <w:i/>
          <w:iCs/>
        </w:rPr>
        <w:t>was</w:t>
      </w:r>
      <w:r w:rsidRPr="00F90BDB">
        <w:rPr>
          <w:rFonts w:cs="Times New Roman"/>
          <w:bCs/>
          <w:i/>
          <w:iCs/>
        </w:rPr>
        <w:t xml:space="preserve"> NO OBJECTION, subject to</w:t>
      </w:r>
      <w:r w:rsidR="00A65699">
        <w:rPr>
          <w:rFonts w:cs="Times New Roman"/>
          <w:bCs/>
          <w:i/>
          <w:iCs/>
        </w:rPr>
        <w:t xml:space="preserve"> the following:</w:t>
      </w:r>
    </w:p>
    <w:p w14:paraId="79EB39CD" w14:textId="67EE4E9E" w:rsidR="005C3E01" w:rsidRPr="00F90BDB" w:rsidRDefault="005C3E01" w:rsidP="005C3E01">
      <w:pPr>
        <w:pStyle w:val="BodyText2"/>
        <w:numPr>
          <w:ilvl w:val="0"/>
          <w:numId w:val="23"/>
        </w:numPr>
        <w:rPr>
          <w:rFonts w:cs="Times New Roman"/>
          <w:bCs/>
          <w:i/>
          <w:iCs/>
        </w:rPr>
      </w:pPr>
      <w:r w:rsidRPr="00F90BDB">
        <w:rPr>
          <w:rFonts w:cs="Times New Roman"/>
          <w:bCs/>
          <w:i/>
          <w:iCs/>
        </w:rPr>
        <w:t>The local authority being satisfied that there is sufficient evidence to demonstrate the viability and future sustainability of the business</w:t>
      </w:r>
      <w:r w:rsidR="00F90BDB">
        <w:rPr>
          <w:rFonts w:cs="Times New Roman"/>
          <w:bCs/>
          <w:i/>
          <w:iCs/>
        </w:rPr>
        <w:t xml:space="preserve"> within the area of the farmstead</w:t>
      </w:r>
      <w:r w:rsidR="005B420D">
        <w:rPr>
          <w:rFonts w:cs="Times New Roman"/>
          <w:bCs/>
          <w:i/>
          <w:iCs/>
        </w:rPr>
        <w:t>.</w:t>
      </w:r>
      <w:r w:rsidR="00F90BDB">
        <w:rPr>
          <w:rFonts w:cs="Times New Roman"/>
          <w:bCs/>
          <w:i/>
          <w:iCs/>
        </w:rPr>
        <w:t xml:space="preserve"> </w:t>
      </w:r>
    </w:p>
    <w:p w14:paraId="49C0CC8C" w14:textId="56FF1E55" w:rsidR="00CC3076" w:rsidRPr="00F90BDB" w:rsidRDefault="00CC3076" w:rsidP="005C3E01">
      <w:pPr>
        <w:pStyle w:val="BodyText2"/>
        <w:numPr>
          <w:ilvl w:val="0"/>
          <w:numId w:val="23"/>
        </w:numPr>
        <w:rPr>
          <w:rFonts w:cs="Times New Roman"/>
          <w:bCs/>
          <w:i/>
          <w:iCs/>
        </w:rPr>
      </w:pPr>
      <w:r w:rsidRPr="00F90BDB">
        <w:rPr>
          <w:rFonts w:cs="Times New Roman"/>
          <w:bCs/>
          <w:i/>
          <w:iCs/>
        </w:rPr>
        <w:t xml:space="preserve">Sewage disposal – this is stated as “unknown” on the application form. </w:t>
      </w:r>
      <w:r w:rsidR="00293B04" w:rsidRPr="00F90BDB">
        <w:rPr>
          <w:rFonts w:cs="Times New Roman"/>
          <w:bCs/>
          <w:i/>
          <w:iCs/>
        </w:rPr>
        <w:t xml:space="preserve">Application PF/17/1441 stated the use of a “package treatment plant” and the Environmental Health Officer recommended that this should be a condition of any temporary permission.  The local authority must ensure that this is provided under any consent given for the current application. </w:t>
      </w:r>
    </w:p>
    <w:p w14:paraId="10D52D21" w14:textId="1CDF975F" w:rsidR="00C76A61" w:rsidRPr="00F90BDB" w:rsidRDefault="00C76A61" w:rsidP="005C3E01">
      <w:pPr>
        <w:pStyle w:val="BodyText2"/>
        <w:numPr>
          <w:ilvl w:val="0"/>
          <w:numId w:val="23"/>
        </w:numPr>
        <w:rPr>
          <w:rFonts w:cs="Times New Roman"/>
          <w:bCs/>
          <w:i/>
          <w:iCs/>
        </w:rPr>
      </w:pPr>
      <w:r w:rsidRPr="00F90BDB">
        <w:rPr>
          <w:rFonts w:cs="Times New Roman"/>
          <w:bCs/>
          <w:i/>
          <w:iCs/>
        </w:rPr>
        <w:t>S</w:t>
      </w:r>
      <w:r w:rsidR="00D772B2" w:rsidRPr="00F90BDB">
        <w:rPr>
          <w:rFonts w:cs="Times New Roman"/>
          <w:bCs/>
          <w:i/>
          <w:iCs/>
        </w:rPr>
        <w:t>eparate</w:t>
      </w:r>
      <w:r w:rsidRPr="00F90BDB">
        <w:rPr>
          <w:rFonts w:cs="Times New Roman"/>
          <w:bCs/>
          <w:i/>
          <w:iCs/>
        </w:rPr>
        <w:t xml:space="preserve"> provision </w:t>
      </w:r>
      <w:r w:rsidR="00CC3076" w:rsidRPr="00F90BDB">
        <w:rPr>
          <w:rFonts w:cs="Times New Roman"/>
          <w:bCs/>
          <w:i/>
          <w:iCs/>
        </w:rPr>
        <w:t xml:space="preserve">should be </w:t>
      </w:r>
      <w:r w:rsidRPr="00F90BDB">
        <w:rPr>
          <w:rFonts w:cs="Times New Roman"/>
          <w:bCs/>
          <w:i/>
          <w:iCs/>
        </w:rPr>
        <w:t xml:space="preserve"> made for disposal of any planned effluent from farm buildings   </w:t>
      </w:r>
    </w:p>
    <w:p w14:paraId="0A61A661" w14:textId="1F664700" w:rsidR="005C3E01" w:rsidRPr="00F90BDB" w:rsidRDefault="005C3E01" w:rsidP="005C3E01">
      <w:pPr>
        <w:pStyle w:val="BodyText2"/>
        <w:numPr>
          <w:ilvl w:val="0"/>
          <w:numId w:val="23"/>
        </w:numPr>
        <w:rPr>
          <w:rFonts w:cs="Times New Roman"/>
          <w:bCs/>
          <w:i/>
          <w:iCs/>
        </w:rPr>
      </w:pPr>
      <w:r w:rsidRPr="00F90BDB">
        <w:rPr>
          <w:rFonts w:cs="Times New Roman"/>
          <w:bCs/>
          <w:i/>
          <w:iCs/>
        </w:rPr>
        <w:t xml:space="preserve">The local authority being satisfied that the proposals demonstrate compliance with its adopted Core Strategy document.  It was noted that the Local Policy section of the Planning Statement </w:t>
      </w:r>
      <w:r w:rsidR="00293B04" w:rsidRPr="00F90BDB">
        <w:rPr>
          <w:rFonts w:cs="Times New Roman"/>
          <w:bCs/>
          <w:i/>
          <w:iCs/>
        </w:rPr>
        <w:t xml:space="preserve">quoted how the circumstances of a Mr Benton fulfilled the requirements of </w:t>
      </w:r>
      <w:r w:rsidRPr="00F90BDB">
        <w:rPr>
          <w:rFonts w:cs="Times New Roman"/>
          <w:bCs/>
          <w:i/>
          <w:iCs/>
        </w:rPr>
        <w:t xml:space="preserve">policies in the </w:t>
      </w:r>
      <w:r w:rsidR="00F938EA" w:rsidRPr="00F90BDB">
        <w:rPr>
          <w:rFonts w:cs="Times New Roman"/>
          <w:bCs/>
          <w:i/>
          <w:iCs/>
        </w:rPr>
        <w:t xml:space="preserve">adopted Joint Core Strategy for Broadland, </w:t>
      </w:r>
      <w:proofErr w:type="gramStart"/>
      <w:r w:rsidR="00F938EA" w:rsidRPr="00F90BDB">
        <w:rPr>
          <w:rFonts w:cs="Times New Roman"/>
          <w:bCs/>
          <w:i/>
          <w:iCs/>
        </w:rPr>
        <w:t>Norwich</w:t>
      </w:r>
      <w:proofErr w:type="gramEnd"/>
      <w:r w:rsidR="00F938EA" w:rsidRPr="00F90BDB">
        <w:rPr>
          <w:rFonts w:cs="Times New Roman"/>
          <w:bCs/>
          <w:i/>
          <w:iCs/>
        </w:rPr>
        <w:t xml:space="preserve"> and South Norfolk and the corresponding DPD 2015 for Broadland District Council. </w:t>
      </w:r>
    </w:p>
    <w:p w14:paraId="01B135B7" w14:textId="3F3B376D" w:rsidR="00166A9D" w:rsidRPr="00F90BDB" w:rsidRDefault="00166A9D" w:rsidP="005C3E01">
      <w:pPr>
        <w:pStyle w:val="BodyText2"/>
        <w:numPr>
          <w:ilvl w:val="0"/>
          <w:numId w:val="23"/>
        </w:numPr>
        <w:rPr>
          <w:rFonts w:cs="Times New Roman"/>
          <w:bCs/>
          <w:i/>
          <w:iCs/>
        </w:rPr>
      </w:pPr>
      <w:r w:rsidRPr="00F90BDB">
        <w:rPr>
          <w:rFonts w:cs="Times New Roman"/>
          <w:bCs/>
          <w:i/>
          <w:iCs/>
        </w:rPr>
        <w:t xml:space="preserve">Conditions and informative notes contained in the Highways’ response should be included as part of any consent notice.  It was noted that conditions SHC 10 and 13 </w:t>
      </w:r>
      <w:r w:rsidR="00293B04" w:rsidRPr="00F90BDB">
        <w:rPr>
          <w:rFonts w:cs="Times New Roman"/>
          <w:bCs/>
          <w:i/>
          <w:iCs/>
        </w:rPr>
        <w:t xml:space="preserve">in respect of the entrance, surface water </w:t>
      </w:r>
      <w:r w:rsidR="00293B04" w:rsidRPr="00F90BDB">
        <w:rPr>
          <w:rFonts w:cs="Times New Roman"/>
          <w:bCs/>
          <w:i/>
          <w:iCs/>
        </w:rPr>
        <w:lastRenderedPageBreak/>
        <w:t xml:space="preserve">drainage and provision of entrance gates </w:t>
      </w:r>
      <w:r w:rsidRPr="00F90BDB">
        <w:rPr>
          <w:rFonts w:cs="Times New Roman"/>
          <w:bCs/>
          <w:i/>
          <w:iCs/>
        </w:rPr>
        <w:t xml:space="preserve">were also part of the consent under application PF/17/1441 </w:t>
      </w:r>
      <w:r w:rsidR="00293B04" w:rsidRPr="00F90BDB">
        <w:rPr>
          <w:rFonts w:cs="Times New Roman"/>
          <w:bCs/>
          <w:i/>
          <w:iCs/>
        </w:rPr>
        <w:t xml:space="preserve">for </w:t>
      </w:r>
      <w:r w:rsidRPr="00F90BDB">
        <w:rPr>
          <w:rFonts w:cs="Times New Roman"/>
          <w:bCs/>
          <w:i/>
          <w:iCs/>
        </w:rPr>
        <w:t>a temporary dwelling on the site.</w:t>
      </w:r>
    </w:p>
    <w:p w14:paraId="73BE519E" w14:textId="666E347E" w:rsidR="00FB4308" w:rsidRPr="00BC2A11" w:rsidRDefault="00F938EA" w:rsidP="00C37460">
      <w:pPr>
        <w:pStyle w:val="BodyText2"/>
        <w:numPr>
          <w:ilvl w:val="0"/>
          <w:numId w:val="23"/>
        </w:numPr>
        <w:rPr>
          <w:rFonts w:cs="Times New Roman"/>
          <w:bCs/>
        </w:rPr>
      </w:pPr>
      <w:r w:rsidRPr="00C642A9">
        <w:rPr>
          <w:rFonts w:cs="Times New Roman"/>
          <w:bCs/>
          <w:i/>
          <w:iCs/>
        </w:rPr>
        <w:t xml:space="preserve">Occupancy of the dwelling </w:t>
      </w:r>
      <w:r w:rsidR="00F90BDB" w:rsidRPr="00C642A9">
        <w:rPr>
          <w:rFonts w:cs="Times New Roman"/>
          <w:bCs/>
          <w:i/>
          <w:iCs/>
        </w:rPr>
        <w:t>should be</w:t>
      </w:r>
      <w:r w:rsidRPr="00C642A9">
        <w:rPr>
          <w:rFonts w:cs="Times New Roman"/>
          <w:bCs/>
          <w:i/>
          <w:iCs/>
        </w:rPr>
        <w:t xml:space="preserve"> restricted to a person(s) </w:t>
      </w:r>
      <w:r w:rsidR="00C642A9">
        <w:rPr>
          <w:rFonts w:cs="Times New Roman"/>
          <w:bCs/>
          <w:i/>
          <w:iCs/>
        </w:rPr>
        <w:t>solely, or mainly working as part of the farm business.</w:t>
      </w:r>
    </w:p>
    <w:p w14:paraId="2CE0B365" w14:textId="581E8C12" w:rsidR="00BC2A11" w:rsidRPr="00C642A9" w:rsidRDefault="00BC2A11" w:rsidP="00C37460">
      <w:pPr>
        <w:pStyle w:val="BodyText2"/>
        <w:numPr>
          <w:ilvl w:val="0"/>
          <w:numId w:val="23"/>
        </w:numPr>
        <w:rPr>
          <w:rFonts w:cs="Times New Roman"/>
          <w:bCs/>
        </w:rPr>
      </w:pPr>
      <w:r>
        <w:rPr>
          <w:rFonts w:cs="Times New Roman"/>
          <w:bCs/>
          <w:i/>
          <w:iCs/>
        </w:rPr>
        <w:t>The temporary dwelling should be removed upon occupancy of the new permanent dwelling</w:t>
      </w:r>
    </w:p>
    <w:p w14:paraId="03EA940F" w14:textId="77777777" w:rsidR="00C642A9" w:rsidRPr="00C642A9" w:rsidRDefault="00C642A9" w:rsidP="00C642A9">
      <w:pPr>
        <w:pStyle w:val="BodyText2"/>
        <w:ind w:left="1440"/>
        <w:rPr>
          <w:rFonts w:cs="Times New Roman"/>
          <w:bCs/>
        </w:rPr>
      </w:pPr>
    </w:p>
    <w:p w14:paraId="3B288EA4" w14:textId="2C6EE0E5" w:rsidR="00FB4308" w:rsidRPr="00D27367" w:rsidRDefault="00FB4308" w:rsidP="00FB4308">
      <w:pPr>
        <w:pStyle w:val="BodyText2"/>
        <w:ind w:left="720"/>
        <w:rPr>
          <w:rFonts w:cs="Times New Roman"/>
          <w:bCs/>
        </w:rPr>
      </w:pPr>
      <w:r>
        <w:rPr>
          <w:rFonts w:cs="Times New Roman"/>
          <w:bCs/>
        </w:rPr>
        <w:t>Mr Clarke asked for confirmation that the Parish Council was happy he should continue discussions with the applicant regarding the works mentioned earlier</w:t>
      </w:r>
      <w:r w:rsidR="00EB3497">
        <w:rPr>
          <w:rFonts w:cs="Times New Roman"/>
          <w:bCs/>
        </w:rPr>
        <w:t xml:space="preserve">; </w:t>
      </w:r>
      <w:r w:rsidR="00EB3497">
        <w:rPr>
          <w:rFonts w:cs="Times New Roman"/>
          <w:b/>
        </w:rPr>
        <w:t xml:space="preserve">unanimously given. </w:t>
      </w:r>
      <w:r>
        <w:rPr>
          <w:rFonts w:cs="Times New Roman"/>
          <w:bCs/>
        </w:rPr>
        <w:t xml:space="preserve">  </w:t>
      </w:r>
    </w:p>
    <w:p w14:paraId="55C79E60" w14:textId="77777777" w:rsidR="00744E8B" w:rsidRPr="00D27367" w:rsidRDefault="00744E8B" w:rsidP="00744E8B">
      <w:pPr>
        <w:pStyle w:val="BodyText2"/>
        <w:rPr>
          <w:rFonts w:cs="Times New Roman"/>
          <w:bCs/>
        </w:rPr>
      </w:pPr>
    </w:p>
    <w:p w14:paraId="4DB8F201" w14:textId="375A0857" w:rsidR="00744E8B" w:rsidRPr="00C25880" w:rsidRDefault="00744E8B" w:rsidP="00744E8B">
      <w:pPr>
        <w:keepNext/>
        <w:ind w:left="0"/>
        <w:jc w:val="both"/>
        <w:outlineLvl w:val="2"/>
        <w:rPr>
          <w:rFonts w:ascii="Arial" w:eastAsia="Times New Roman" w:hAnsi="Arial" w:cs="Arial"/>
          <w:b/>
          <w:sz w:val="24"/>
          <w:szCs w:val="24"/>
          <w:lang w:eastAsia="en-GB"/>
        </w:rPr>
      </w:pPr>
      <w:r w:rsidRPr="00C25880">
        <w:rPr>
          <w:rFonts w:ascii="Arial" w:eastAsia="Times New Roman" w:hAnsi="Arial" w:cs="Arial"/>
          <w:b/>
          <w:sz w:val="24"/>
          <w:szCs w:val="24"/>
          <w:lang w:eastAsia="en-GB"/>
        </w:rPr>
        <w:t>1</w:t>
      </w:r>
      <w:r w:rsidR="00FC550A">
        <w:rPr>
          <w:rFonts w:ascii="Arial" w:eastAsia="Times New Roman" w:hAnsi="Arial" w:cs="Arial"/>
          <w:b/>
          <w:sz w:val="24"/>
          <w:szCs w:val="24"/>
          <w:lang w:eastAsia="en-GB"/>
        </w:rPr>
        <w:t>7</w:t>
      </w:r>
      <w:r w:rsidRPr="00C25880">
        <w:rPr>
          <w:rFonts w:ascii="Arial" w:eastAsia="Times New Roman" w:hAnsi="Arial" w:cs="Arial"/>
          <w:b/>
          <w:sz w:val="24"/>
          <w:szCs w:val="24"/>
          <w:lang w:eastAsia="en-GB"/>
        </w:rPr>
        <w:tab/>
        <w:t>DATE OF NEXT MEETING</w:t>
      </w:r>
    </w:p>
    <w:p w14:paraId="4B28F657" w14:textId="10079152" w:rsidR="00744E8B" w:rsidRPr="00C25880" w:rsidRDefault="006568C1" w:rsidP="00744E8B">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Chairman confirmed </w:t>
      </w:r>
      <w:r w:rsidR="00744E8B" w:rsidRPr="00C25880">
        <w:rPr>
          <w:rFonts w:ascii="Arial" w:eastAsia="Times New Roman" w:hAnsi="Arial" w:cs="Times New Roman"/>
          <w:sz w:val="24"/>
          <w:szCs w:val="24"/>
          <w:lang w:eastAsia="en-GB"/>
        </w:rPr>
        <w:t xml:space="preserve"> </w:t>
      </w:r>
      <w:r w:rsidR="00661B20">
        <w:rPr>
          <w:rFonts w:ascii="Arial" w:eastAsia="Times New Roman" w:hAnsi="Arial" w:cs="Times New Roman"/>
          <w:sz w:val="24"/>
          <w:szCs w:val="24"/>
          <w:lang w:eastAsia="en-GB"/>
        </w:rPr>
        <w:t xml:space="preserve">the </w:t>
      </w:r>
      <w:r w:rsidR="00744E8B" w:rsidRPr="00C25880">
        <w:rPr>
          <w:rFonts w:ascii="Arial" w:eastAsia="Times New Roman" w:hAnsi="Arial" w:cs="Times New Roman"/>
          <w:sz w:val="24"/>
          <w:szCs w:val="24"/>
          <w:lang w:eastAsia="en-GB"/>
        </w:rPr>
        <w:t xml:space="preserve">date of the next </w:t>
      </w:r>
      <w:r w:rsidR="00744E8B">
        <w:rPr>
          <w:rFonts w:ascii="Arial" w:eastAsia="Times New Roman" w:hAnsi="Arial" w:cs="Times New Roman"/>
          <w:sz w:val="24"/>
          <w:szCs w:val="24"/>
          <w:lang w:eastAsia="en-GB"/>
        </w:rPr>
        <w:t xml:space="preserve">Ordinary </w:t>
      </w:r>
      <w:r w:rsidR="00744E8B" w:rsidRPr="00C25880">
        <w:rPr>
          <w:rFonts w:ascii="Arial" w:eastAsia="Times New Roman" w:hAnsi="Arial" w:cs="Times New Roman"/>
          <w:sz w:val="24"/>
          <w:szCs w:val="24"/>
          <w:lang w:eastAsia="en-GB"/>
        </w:rPr>
        <w:t xml:space="preserve">meeting as </w:t>
      </w:r>
      <w:r w:rsidR="00744E8B" w:rsidRPr="00C25880">
        <w:rPr>
          <w:rFonts w:ascii="Arial" w:eastAsia="Times New Roman" w:hAnsi="Arial" w:cs="Times New Roman"/>
          <w:b/>
          <w:bCs/>
          <w:sz w:val="24"/>
          <w:szCs w:val="24"/>
          <w:lang w:eastAsia="en-GB"/>
        </w:rPr>
        <w:t xml:space="preserve">Wednesday </w:t>
      </w:r>
      <w:r w:rsidR="00FC550A">
        <w:rPr>
          <w:rFonts w:ascii="Arial" w:eastAsia="Times New Roman" w:hAnsi="Arial" w:cs="Times New Roman"/>
          <w:b/>
          <w:bCs/>
          <w:sz w:val="24"/>
          <w:szCs w:val="24"/>
          <w:lang w:eastAsia="en-GB"/>
        </w:rPr>
        <w:t>20 January</w:t>
      </w:r>
      <w:r w:rsidR="00744E8B" w:rsidRPr="00C25880">
        <w:rPr>
          <w:rFonts w:ascii="Arial" w:eastAsia="Times New Roman" w:hAnsi="Arial" w:cs="Times New Roman"/>
          <w:b/>
          <w:bCs/>
          <w:sz w:val="24"/>
          <w:szCs w:val="24"/>
          <w:lang w:eastAsia="en-GB"/>
        </w:rPr>
        <w:t xml:space="preserve"> 202</w:t>
      </w:r>
      <w:r w:rsidR="00FC550A">
        <w:rPr>
          <w:rFonts w:ascii="Arial" w:eastAsia="Times New Roman" w:hAnsi="Arial" w:cs="Times New Roman"/>
          <w:b/>
          <w:bCs/>
          <w:sz w:val="24"/>
          <w:szCs w:val="24"/>
          <w:lang w:eastAsia="en-GB"/>
        </w:rPr>
        <w:t>1</w:t>
      </w:r>
      <w:r w:rsidR="00744E8B" w:rsidRPr="00C25880">
        <w:rPr>
          <w:rFonts w:ascii="Arial" w:eastAsia="Times New Roman" w:hAnsi="Arial" w:cs="Times New Roman"/>
          <w:sz w:val="24"/>
          <w:szCs w:val="24"/>
          <w:lang w:eastAsia="en-GB"/>
        </w:rPr>
        <w:t xml:space="preserve"> </w:t>
      </w:r>
      <w:r w:rsidR="00744E8B" w:rsidRPr="00C25880">
        <w:rPr>
          <w:rFonts w:ascii="Arial" w:eastAsia="Times New Roman" w:hAnsi="Arial" w:cs="Times New Roman"/>
          <w:b/>
          <w:bCs/>
          <w:sz w:val="24"/>
          <w:szCs w:val="24"/>
          <w:lang w:eastAsia="en-GB"/>
        </w:rPr>
        <w:t xml:space="preserve">at 7pm </w:t>
      </w:r>
      <w:r w:rsidR="00744E8B" w:rsidRPr="00C25880">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via Zoom</w:t>
      </w:r>
      <w:r w:rsidR="00BE2558">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r w:rsidR="00744E8B" w:rsidRPr="00C25880">
        <w:rPr>
          <w:rFonts w:ascii="Arial" w:eastAsia="Times New Roman" w:hAnsi="Arial" w:cs="Times New Roman"/>
          <w:sz w:val="24"/>
          <w:szCs w:val="24"/>
          <w:lang w:eastAsia="en-GB"/>
        </w:rPr>
        <w:t xml:space="preserve">  </w:t>
      </w:r>
    </w:p>
    <w:p w14:paraId="7D7F499C" w14:textId="77777777" w:rsidR="00744E8B" w:rsidRPr="00C25880" w:rsidRDefault="00744E8B" w:rsidP="00744E8B">
      <w:pPr>
        <w:jc w:val="both"/>
        <w:rPr>
          <w:rFonts w:ascii="Arial" w:eastAsia="Times New Roman" w:hAnsi="Arial" w:cs="Times New Roman"/>
          <w:sz w:val="24"/>
          <w:szCs w:val="24"/>
          <w:lang w:eastAsia="en-GB"/>
        </w:rPr>
      </w:pPr>
    </w:p>
    <w:p w14:paraId="1737D5FE" w14:textId="77777777" w:rsidR="00744E8B" w:rsidRPr="00C25880" w:rsidRDefault="00744E8B" w:rsidP="00744E8B">
      <w:pPr>
        <w:pStyle w:val="Heading1"/>
        <w:jc w:val="both"/>
        <w:rPr>
          <w:rFonts w:cs="Times New Roman"/>
        </w:rPr>
      </w:pPr>
      <w:r w:rsidRPr="00C25880">
        <w:rPr>
          <w:rFonts w:cs="Times New Roman"/>
        </w:rPr>
        <w:t>19</w:t>
      </w:r>
      <w:r w:rsidRPr="00C25880">
        <w:rPr>
          <w:rFonts w:cs="Times New Roman"/>
        </w:rPr>
        <w:tab/>
        <w:t>CLOSURE OF THE MEETING</w:t>
      </w:r>
    </w:p>
    <w:p w14:paraId="54192F8A" w14:textId="5A51A1BA" w:rsidR="00744E8B" w:rsidRPr="00C25880" w:rsidRDefault="00744E8B" w:rsidP="00744E8B">
      <w:pPr>
        <w:pStyle w:val="BodyTextIndent3"/>
        <w:jc w:val="both"/>
        <w:rPr>
          <w:rFonts w:cs="Times New Roman"/>
        </w:rPr>
      </w:pPr>
      <w:r w:rsidRPr="00C25880">
        <w:rPr>
          <w:rFonts w:cs="Times New Roman"/>
        </w:rPr>
        <w:t xml:space="preserve">There being no further business, the Chairman closed the meeting at </w:t>
      </w:r>
      <w:r w:rsidR="00DB523E">
        <w:rPr>
          <w:rFonts w:cs="Times New Roman"/>
        </w:rPr>
        <w:t>7.46</w:t>
      </w:r>
      <w:r w:rsidRPr="00C25880">
        <w:rPr>
          <w:rFonts w:cs="Times New Roman"/>
        </w:rPr>
        <w:t xml:space="preserve">.p.m. </w:t>
      </w:r>
    </w:p>
    <w:p w14:paraId="654198CC" w14:textId="77777777" w:rsidR="00744E8B" w:rsidRPr="00C25880" w:rsidRDefault="00744E8B" w:rsidP="00744E8B">
      <w:pPr>
        <w:jc w:val="both"/>
        <w:rPr>
          <w:rFonts w:ascii="Arial" w:eastAsia="Times New Roman" w:hAnsi="Arial" w:cs="Times New Roman"/>
          <w:sz w:val="24"/>
          <w:szCs w:val="24"/>
          <w:lang w:eastAsia="en-GB"/>
        </w:rPr>
      </w:pPr>
    </w:p>
    <w:p w14:paraId="04323C68" w14:textId="77777777" w:rsidR="008B736A" w:rsidRDefault="008B736A" w:rsidP="00196064">
      <w:pPr>
        <w:pStyle w:val="BodyText2"/>
        <w:autoSpaceDE/>
        <w:autoSpaceDN/>
        <w:adjustRightInd/>
        <w:rPr>
          <w:rFonts w:cs="Times New Roman"/>
          <w:bCs/>
        </w:rPr>
      </w:pPr>
    </w:p>
    <w:p w14:paraId="6A2EFB1E" w14:textId="46810262" w:rsidR="00D27367" w:rsidRDefault="00D27367" w:rsidP="00196064">
      <w:pPr>
        <w:pStyle w:val="BodyText2"/>
        <w:autoSpaceDE/>
        <w:autoSpaceDN/>
        <w:adjustRightInd/>
        <w:rPr>
          <w:rFonts w:cs="Times New Roman"/>
          <w:bCs/>
        </w:rPr>
      </w:pPr>
      <w:r>
        <w:rPr>
          <w:rFonts w:cs="Times New Roman"/>
          <w:bCs/>
        </w:rPr>
        <w:t>:</w:t>
      </w:r>
    </w:p>
    <w:p w14:paraId="57A2846F" w14:textId="10BF8B24" w:rsidR="00D27367" w:rsidRDefault="00D27367" w:rsidP="00196064">
      <w:pPr>
        <w:pStyle w:val="BodyText2"/>
        <w:autoSpaceDE/>
        <w:autoSpaceDN/>
        <w:adjustRightInd/>
        <w:rPr>
          <w:rFonts w:cs="Times New Roman"/>
          <w:bCs/>
        </w:rPr>
      </w:pPr>
    </w:p>
    <w:p w14:paraId="094226A7" w14:textId="77777777" w:rsidR="0058382A" w:rsidRPr="00C25880" w:rsidRDefault="0058382A" w:rsidP="00C25880">
      <w:pPr>
        <w:jc w:val="both"/>
        <w:rPr>
          <w:rFonts w:ascii="Arial" w:eastAsia="Times New Roman" w:hAnsi="Arial" w:cs="Times New Roman"/>
          <w:sz w:val="24"/>
          <w:szCs w:val="24"/>
          <w:lang w:eastAsia="en-GB"/>
        </w:rPr>
      </w:pPr>
    </w:p>
    <w:p w14:paraId="288C2A06" w14:textId="5E1EF8A3" w:rsidR="00B432C9" w:rsidRPr="00C25880" w:rsidRDefault="00B432C9" w:rsidP="00876908">
      <w:pPr>
        <w:jc w:val="right"/>
        <w:rPr>
          <w:rFonts w:ascii="Arial" w:eastAsia="Times New Roman" w:hAnsi="Arial" w:cs="Times New Roman"/>
          <w:sz w:val="24"/>
          <w:szCs w:val="24"/>
          <w:lang w:eastAsia="en-GB"/>
        </w:rPr>
      </w:pPr>
    </w:p>
    <w:p w14:paraId="65357B99" w14:textId="229A394E" w:rsidR="00C25880" w:rsidRPr="00C25880" w:rsidRDefault="00C25880" w:rsidP="00876908">
      <w:pPr>
        <w:jc w:val="right"/>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Signed ………………………………………. (Chairman)</w:t>
      </w:r>
    </w:p>
    <w:p w14:paraId="11951B5D" w14:textId="204770D7" w:rsidR="00C25880" w:rsidRPr="00C25880" w:rsidRDefault="00C25880" w:rsidP="00876908">
      <w:pPr>
        <w:jc w:val="right"/>
        <w:rPr>
          <w:rFonts w:ascii="Arial" w:eastAsia="Times New Roman" w:hAnsi="Arial" w:cs="Times New Roman"/>
          <w:sz w:val="24"/>
          <w:szCs w:val="24"/>
          <w:lang w:eastAsia="en-GB"/>
        </w:rPr>
      </w:pPr>
    </w:p>
    <w:p w14:paraId="6FC0A877" w14:textId="4D0BDE8E" w:rsidR="00C25880" w:rsidRPr="00C25880" w:rsidRDefault="00C25880" w:rsidP="00876908">
      <w:pPr>
        <w:jc w:val="right"/>
        <w:rPr>
          <w:rFonts w:ascii="Arial" w:eastAsia="Times New Roman" w:hAnsi="Arial" w:cs="Times New Roman"/>
          <w:sz w:val="24"/>
          <w:szCs w:val="24"/>
          <w:lang w:eastAsia="en-GB"/>
        </w:rPr>
      </w:pPr>
    </w:p>
    <w:p w14:paraId="5B65DB34" w14:textId="2E1BE988" w:rsidR="00C25880" w:rsidRPr="00C25880" w:rsidRDefault="00C25880" w:rsidP="00876908">
      <w:pPr>
        <w:jc w:val="right"/>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Date ………………………….</w:t>
      </w:r>
    </w:p>
    <w:p w14:paraId="24680FBB" w14:textId="77777777" w:rsidR="007750C8" w:rsidRPr="00C25880" w:rsidRDefault="007750C8" w:rsidP="00B00985">
      <w:pPr>
        <w:ind w:left="0"/>
        <w:jc w:val="both"/>
        <w:rPr>
          <w:rFonts w:ascii="Arial" w:hAnsi="Arial" w:cs="Arial"/>
          <w:sz w:val="24"/>
          <w:szCs w:val="24"/>
        </w:rPr>
      </w:pPr>
    </w:p>
    <w:sectPr w:rsidR="007750C8" w:rsidRPr="00C25880" w:rsidSect="00661B20">
      <w:headerReference w:type="default" r:id="rId8"/>
      <w:footerReference w:type="default" r:id="rId9"/>
      <w:pgSz w:w="11906" w:h="16838"/>
      <w:pgMar w:top="1440" w:right="1416" w:bottom="1440" w:left="1440"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BF0D" w14:textId="77777777" w:rsidR="00B0608B" w:rsidRDefault="00B0608B" w:rsidP="003249E5">
      <w:r>
        <w:separator/>
      </w:r>
    </w:p>
  </w:endnote>
  <w:endnote w:type="continuationSeparator" w:id="0">
    <w:p w14:paraId="0A72C29D" w14:textId="77777777" w:rsidR="00B0608B" w:rsidRDefault="00B0608B" w:rsidP="003249E5">
      <w:r>
        <w:continuationSeparator/>
      </w:r>
    </w:p>
  </w:endnote>
  <w:endnote w:type="continuationNotice" w:id="1">
    <w:p w14:paraId="058FBC5E" w14:textId="77777777" w:rsidR="00B0608B" w:rsidRDefault="00B0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5E36" w14:textId="369F9BEB" w:rsidR="00B1354E" w:rsidRPr="00B1354E" w:rsidRDefault="00B1354E" w:rsidP="00B1354E">
    <w:pPr>
      <w:tabs>
        <w:tab w:val="center" w:pos="4513"/>
        <w:tab w:val="right" w:pos="9026"/>
      </w:tabs>
      <w:ind w:left="0"/>
      <w:rPr>
        <w:rFonts w:ascii="Times New Roman" w:eastAsia="Times New Roman" w:hAnsi="Times New Roman" w:cs="Times New Roman"/>
        <w:sz w:val="24"/>
        <w:szCs w:val="24"/>
      </w:rPr>
    </w:pPr>
    <w:r w:rsidRPr="00B1354E">
      <w:rPr>
        <w:rFonts w:ascii="Arial" w:eastAsia="Times New Roman" w:hAnsi="Arial" w:cs="Arial"/>
        <w:sz w:val="20"/>
        <w:szCs w:val="20"/>
        <w:lang w:eastAsia="en-GB"/>
      </w:rPr>
      <w:t>CBPC</w:t>
    </w:r>
    <w:r w:rsidR="00CB6FAB">
      <w:rPr>
        <w:rFonts w:ascii="Arial" w:eastAsia="Times New Roman" w:hAnsi="Arial" w:cs="Arial"/>
        <w:sz w:val="20"/>
        <w:szCs w:val="20"/>
        <w:lang w:eastAsia="en-GB"/>
      </w:rPr>
      <w:t>/PLANNING/</w:t>
    </w:r>
    <w:r w:rsidR="00661B20">
      <w:rPr>
        <w:rFonts w:ascii="Arial" w:eastAsia="Times New Roman" w:hAnsi="Arial" w:cs="Arial"/>
        <w:sz w:val="20"/>
        <w:szCs w:val="20"/>
        <w:lang w:eastAsia="en-GB"/>
      </w:rPr>
      <w:t>110121</w:t>
    </w:r>
    <w:r w:rsidRPr="00B1354E">
      <w:rPr>
        <w:rFonts w:ascii="Arial" w:eastAsia="Times New Roman" w:hAnsi="Arial" w:cs="Arial"/>
        <w:sz w:val="20"/>
        <w:szCs w:val="20"/>
        <w:lang w:eastAsia="en-GB"/>
      </w:rPr>
      <w:tab/>
    </w:r>
    <w:r w:rsidRPr="00B1354E">
      <w:rPr>
        <w:rFonts w:ascii="Arial" w:eastAsia="Times New Roman" w:hAnsi="Arial" w:cs="Arial"/>
        <w:sz w:val="20"/>
        <w:szCs w:val="20"/>
        <w:lang w:eastAsia="en-GB"/>
      </w:rPr>
      <w:fldChar w:fldCharType="begin"/>
    </w:r>
    <w:r w:rsidRPr="00B1354E">
      <w:rPr>
        <w:rFonts w:ascii="Arial" w:eastAsia="Times New Roman" w:hAnsi="Arial" w:cs="Arial"/>
        <w:sz w:val="20"/>
        <w:szCs w:val="20"/>
        <w:lang w:eastAsia="en-GB"/>
      </w:rPr>
      <w:instrText xml:space="preserve"> PAGE  \* Arabic  \* MERGEFORMAT </w:instrText>
    </w:r>
    <w:r w:rsidRPr="00B1354E">
      <w:rPr>
        <w:rFonts w:ascii="Arial" w:eastAsia="Times New Roman" w:hAnsi="Arial" w:cs="Arial"/>
        <w:sz w:val="20"/>
        <w:szCs w:val="20"/>
        <w:lang w:eastAsia="en-GB"/>
      </w:rPr>
      <w:fldChar w:fldCharType="separate"/>
    </w:r>
    <w:r w:rsidRPr="00B1354E">
      <w:rPr>
        <w:rFonts w:ascii="Arial" w:eastAsia="Times New Roman" w:hAnsi="Arial" w:cs="Arial"/>
        <w:sz w:val="20"/>
        <w:szCs w:val="20"/>
      </w:rPr>
      <w:t>36</w:t>
    </w:r>
    <w:r w:rsidRPr="00B1354E">
      <w:rPr>
        <w:rFonts w:ascii="Arial" w:eastAsia="Times New Roman" w:hAnsi="Arial" w:cs="Arial"/>
        <w:sz w:val="20"/>
        <w:szCs w:val="20"/>
        <w:lang w:eastAsia="en-GB"/>
      </w:rPr>
      <w:fldChar w:fldCharType="end"/>
    </w:r>
  </w:p>
  <w:p w14:paraId="7F476BC9" w14:textId="77777777" w:rsidR="003249E5" w:rsidRPr="00D357F2" w:rsidRDefault="003249E5" w:rsidP="00D357F2">
    <w:pPr>
      <w:pStyle w:val="Footer"/>
      <w:ind w:left="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E8DA" w14:textId="77777777" w:rsidR="00B0608B" w:rsidRDefault="00B0608B" w:rsidP="003249E5">
      <w:r>
        <w:separator/>
      </w:r>
    </w:p>
  </w:footnote>
  <w:footnote w:type="continuationSeparator" w:id="0">
    <w:p w14:paraId="4B1F4CFF" w14:textId="77777777" w:rsidR="00B0608B" w:rsidRDefault="00B0608B" w:rsidP="003249E5">
      <w:r>
        <w:continuationSeparator/>
      </w:r>
    </w:p>
  </w:footnote>
  <w:footnote w:type="continuationNotice" w:id="1">
    <w:p w14:paraId="5C0272C2" w14:textId="77777777" w:rsidR="00B0608B" w:rsidRDefault="00B06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407324"/>
      <w:docPartObj>
        <w:docPartGallery w:val="Watermarks"/>
        <w:docPartUnique/>
      </w:docPartObj>
    </w:sdtPr>
    <w:sdtEndPr/>
    <w:sdtContent>
      <w:p w14:paraId="7B7BC86A" w14:textId="7BBC0A9E" w:rsidR="00777261" w:rsidRDefault="00B0608B">
        <w:pPr>
          <w:pStyle w:val="Header"/>
        </w:pPr>
        <w:r>
          <w:rPr>
            <w:noProof/>
          </w:rPr>
          <w:pict w14:anchorId="0E921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1DF"/>
    <w:multiLevelType w:val="hybridMultilevel"/>
    <w:tmpl w:val="70D89B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6259D4"/>
    <w:multiLevelType w:val="hybridMultilevel"/>
    <w:tmpl w:val="B6684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53516"/>
    <w:multiLevelType w:val="hybridMultilevel"/>
    <w:tmpl w:val="7E5AA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787068"/>
    <w:multiLevelType w:val="hybridMultilevel"/>
    <w:tmpl w:val="4AF87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82DEE"/>
    <w:multiLevelType w:val="hybridMultilevel"/>
    <w:tmpl w:val="ECCC0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0F0394"/>
    <w:multiLevelType w:val="hybridMultilevel"/>
    <w:tmpl w:val="3D124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FA4969"/>
    <w:multiLevelType w:val="hybridMultilevel"/>
    <w:tmpl w:val="471082B0"/>
    <w:lvl w:ilvl="0" w:tplc="8556D3EA">
      <w:start w:val="1"/>
      <w:numFmt w:val="decimalZero"/>
      <w:lvlText w:val="%1"/>
      <w:lvlJc w:val="right"/>
      <w:pPr>
        <w:ind w:left="720" w:hanging="360"/>
      </w:pPr>
      <w:rPr>
        <w:rFonts w:ascii="Arial" w:hAnsi="Arial"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707D3"/>
    <w:multiLevelType w:val="hybridMultilevel"/>
    <w:tmpl w:val="99D02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0203C"/>
    <w:multiLevelType w:val="hybridMultilevel"/>
    <w:tmpl w:val="C6FC520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04E2A13"/>
    <w:multiLevelType w:val="hybridMultilevel"/>
    <w:tmpl w:val="AEAC6976"/>
    <w:lvl w:ilvl="0" w:tplc="248A0762">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16719"/>
    <w:multiLevelType w:val="hybridMultilevel"/>
    <w:tmpl w:val="E3328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6AE51A8"/>
    <w:multiLevelType w:val="hybridMultilevel"/>
    <w:tmpl w:val="2702CB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7A42921"/>
    <w:multiLevelType w:val="hybridMultilevel"/>
    <w:tmpl w:val="3BCC8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145EC9"/>
    <w:multiLevelType w:val="hybridMultilevel"/>
    <w:tmpl w:val="2586F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D91D90"/>
    <w:multiLevelType w:val="hybridMultilevel"/>
    <w:tmpl w:val="86CEF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E80BEE"/>
    <w:multiLevelType w:val="hybridMultilevel"/>
    <w:tmpl w:val="C9345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011F61"/>
    <w:multiLevelType w:val="hybridMultilevel"/>
    <w:tmpl w:val="FA7611C4"/>
    <w:lvl w:ilvl="0" w:tplc="560CA20A">
      <w:start w:val="1"/>
      <w:numFmt w:val="decimal"/>
      <w:lvlText w:val="%1."/>
      <w:lvlJc w:val="left"/>
      <w:pPr>
        <w:ind w:left="1080" w:hanging="360"/>
      </w:pPr>
      <w:rPr>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6CAE1ED0"/>
    <w:multiLevelType w:val="hybridMultilevel"/>
    <w:tmpl w:val="CBB22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0D663F"/>
    <w:multiLevelType w:val="hybridMultilevel"/>
    <w:tmpl w:val="A13A9A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5562D8F"/>
    <w:multiLevelType w:val="hybridMultilevel"/>
    <w:tmpl w:val="067E8384"/>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21" w15:restartNumberingAfterBreak="0">
    <w:nsid w:val="7CAB70AB"/>
    <w:multiLevelType w:val="hybridMultilevel"/>
    <w:tmpl w:val="1AC459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CF508D1"/>
    <w:multiLevelType w:val="hybridMultilevel"/>
    <w:tmpl w:val="CCA8CA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7"/>
  </w:num>
  <w:num w:numId="2">
    <w:abstractNumId w:val="22"/>
  </w:num>
  <w:num w:numId="3">
    <w:abstractNumId w:val="21"/>
  </w:num>
  <w:num w:numId="4">
    <w:abstractNumId w:val="9"/>
  </w:num>
  <w:num w:numId="5">
    <w:abstractNumId w:val="2"/>
  </w:num>
  <w:num w:numId="6">
    <w:abstractNumId w:val="18"/>
  </w:num>
  <w:num w:numId="7">
    <w:abstractNumId w:val="8"/>
  </w:num>
  <w:num w:numId="8">
    <w:abstractNumId w:val="15"/>
  </w:num>
  <w:num w:numId="9">
    <w:abstractNumId w:val="6"/>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2"/>
  </w:num>
  <w:num w:numId="15">
    <w:abstractNumId w:val="20"/>
  </w:num>
  <w:num w:numId="16">
    <w:abstractNumId w:val="5"/>
  </w:num>
  <w:num w:numId="17">
    <w:abstractNumId w:val="0"/>
  </w:num>
  <w:num w:numId="18">
    <w:abstractNumId w:val="10"/>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3"/>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5"/>
    <w:rsid w:val="00000894"/>
    <w:rsid w:val="00006AA7"/>
    <w:rsid w:val="00017050"/>
    <w:rsid w:val="000174DC"/>
    <w:rsid w:val="0003204F"/>
    <w:rsid w:val="00056157"/>
    <w:rsid w:val="000571BE"/>
    <w:rsid w:val="0006077F"/>
    <w:rsid w:val="00073BAB"/>
    <w:rsid w:val="00074CFC"/>
    <w:rsid w:val="000765BF"/>
    <w:rsid w:val="0007680D"/>
    <w:rsid w:val="00082515"/>
    <w:rsid w:val="000839EC"/>
    <w:rsid w:val="00084169"/>
    <w:rsid w:val="00097607"/>
    <w:rsid w:val="000A06CF"/>
    <w:rsid w:val="000C3C76"/>
    <w:rsid w:val="000E2108"/>
    <w:rsid w:val="000E633C"/>
    <w:rsid w:val="000E6FC6"/>
    <w:rsid w:val="001104A8"/>
    <w:rsid w:val="00114C8E"/>
    <w:rsid w:val="0013554B"/>
    <w:rsid w:val="00136F63"/>
    <w:rsid w:val="001601DE"/>
    <w:rsid w:val="00161C1F"/>
    <w:rsid w:val="00166A9D"/>
    <w:rsid w:val="00170C7D"/>
    <w:rsid w:val="00174681"/>
    <w:rsid w:val="00193725"/>
    <w:rsid w:val="00193E60"/>
    <w:rsid w:val="00196064"/>
    <w:rsid w:val="001B6F42"/>
    <w:rsid w:val="001C3709"/>
    <w:rsid w:val="001D0FD3"/>
    <w:rsid w:val="001D3285"/>
    <w:rsid w:val="001D769B"/>
    <w:rsid w:val="001F1CDD"/>
    <w:rsid w:val="001F3447"/>
    <w:rsid w:val="0020040C"/>
    <w:rsid w:val="00203A2F"/>
    <w:rsid w:val="0020475A"/>
    <w:rsid w:val="00216DAC"/>
    <w:rsid w:val="002227E9"/>
    <w:rsid w:val="00225E4C"/>
    <w:rsid w:val="00242CF2"/>
    <w:rsid w:val="00250D75"/>
    <w:rsid w:val="00253B31"/>
    <w:rsid w:val="00266092"/>
    <w:rsid w:val="00270F9F"/>
    <w:rsid w:val="002800AB"/>
    <w:rsid w:val="00291225"/>
    <w:rsid w:val="00293728"/>
    <w:rsid w:val="00293B04"/>
    <w:rsid w:val="002A3116"/>
    <w:rsid w:val="002B29DF"/>
    <w:rsid w:val="002D0EB8"/>
    <w:rsid w:val="002D1F09"/>
    <w:rsid w:val="002E5D41"/>
    <w:rsid w:val="002F0894"/>
    <w:rsid w:val="002F4B2F"/>
    <w:rsid w:val="0030419A"/>
    <w:rsid w:val="003054BF"/>
    <w:rsid w:val="00313CE5"/>
    <w:rsid w:val="00315109"/>
    <w:rsid w:val="00321C5F"/>
    <w:rsid w:val="003233AA"/>
    <w:rsid w:val="003249E5"/>
    <w:rsid w:val="003428A7"/>
    <w:rsid w:val="0034431D"/>
    <w:rsid w:val="00355743"/>
    <w:rsid w:val="00361A96"/>
    <w:rsid w:val="00380EB1"/>
    <w:rsid w:val="00385EDB"/>
    <w:rsid w:val="00395947"/>
    <w:rsid w:val="003A6EE1"/>
    <w:rsid w:val="003C3667"/>
    <w:rsid w:val="003D1D51"/>
    <w:rsid w:val="003E3E99"/>
    <w:rsid w:val="00401157"/>
    <w:rsid w:val="004019E5"/>
    <w:rsid w:val="004076CC"/>
    <w:rsid w:val="00410486"/>
    <w:rsid w:val="00470B4A"/>
    <w:rsid w:val="00481154"/>
    <w:rsid w:val="0049516D"/>
    <w:rsid w:val="004A6AE6"/>
    <w:rsid w:val="004B1FED"/>
    <w:rsid w:val="004B587B"/>
    <w:rsid w:val="004B6A65"/>
    <w:rsid w:val="004B7B4C"/>
    <w:rsid w:val="004F1A26"/>
    <w:rsid w:val="00520F45"/>
    <w:rsid w:val="00531950"/>
    <w:rsid w:val="00541184"/>
    <w:rsid w:val="0055123C"/>
    <w:rsid w:val="00565C34"/>
    <w:rsid w:val="005769AB"/>
    <w:rsid w:val="0058382A"/>
    <w:rsid w:val="005921C0"/>
    <w:rsid w:val="005A00D8"/>
    <w:rsid w:val="005B420D"/>
    <w:rsid w:val="005C3E01"/>
    <w:rsid w:val="005D65E4"/>
    <w:rsid w:val="005D74F6"/>
    <w:rsid w:val="005E6AC4"/>
    <w:rsid w:val="005E6C62"/>
    <w:rsid w:val="005F11BD"/>
    <w:rsid w:val="005F3137"/>
    <w:rsid w:val="005F3E5B"/>
    <w:rsid w:val="005F6BDA"/>
    <w:rsid w:val="00604A69"/>
    <w:rsid w:val="006204CD"/>
    <w:rsid w:val="0063137E"/>
    <w:rsid w:val="006348FE"/>
    <w:rsid w:val="006568C1"/>
    <w:rsid w:val="00661B20"/>
    <w:rsid w:val="00676595"/>
    <w:rsid w:val="00676FF5"/>
    <w:rsid w:val="006835D9"/>
    <w:rsid w:val="00693C8B"/>
    <w:rsid w:val="006A59BD"/>
    <w:rsid w:val="006B1B31"/>
    <w:rsid w:val="006B55A8"/>
    <w:rsid w:val="006B6F9A"/>
    <w:rsid w:val="006D38A7"/>
    <w:rsid w:val="006E5E20"/>
    <w:rsid w:val="006F2155"/>
    <w:rsid w:val="00700384"/>
    <w:rsid w:val="007178F9"/>
    <w:rsid w:val="00721214"/>
    <w:rsid w:val="0072272A"/>
    <w:rsid w:val="007235FA"/>
    <w:rsid w:val="007300A0"/>
    <w:rsid w:val="00742907"/>
    <w:rsid w:val="0074450E"/>
    <w:rsid w:val="00744E8B"/>
    <w:rsid w:val="0075129D"/>
    <w:rsid w:val="00751820"/>
    <w:rsid w:val="0076371C"/>
    <w:rsid w:val="007750C8"/>
    <w:rsid w:val="00776F84"/>
    <w:rsid w:val="00777261"/>
    <w:rsid w:val="00797F2A"/>
    <w:rsid w:val="007A4014"/>
    <w:rsid w:val="007C5D33"/>
    <w:rsid w:val="007D23DF"/>
    <w:rsid w:val="007D6E5D"/>
    <w:rsid w:val="007E7BA1"/>
    <w:rsid w:val="00800643"/>
    <w:rsid w:val="00807A0C"/>
    <w:rsid w:val="008141C5"/>
    <w:rsid w:val="00834896"/>
    <w:rsid w:val="00841E38"/>
    <w:rsid w:val="00845A93"/>
    <w:rsid w:val="00847FE2"/>
    <w:rsid w:val="0085491E"/>
    <w:rsid w:val="0085704D"/>
    <w:rsid w:val="00873583"/>
    <w:rsid w:val="008756EC"/>
    <w:rsid w:val="00876908"/>
    <w:rsid w:val="00876D86"/>
    <w:rsid w:val="00883B32"/>
    <w:rsid w:val="00891AC1"/>
    <w:rsid w:val="00894E55"/>
    <w:rsid w:val="008B4760"/>
    <w:rsid w:val="008B736A"/>
    <w:rsid w:val="008C06CD"/>
    <w:rsid w:val="008C1291"/>
    <w:rsid w:val="008D574C"/>
    <w:rsid w:val="008D604B"/>
    <w:rsid w:val="008F43CC"/>
    <w:rsid w:val="00900E0C"/>
    <w:rsid w:val="00931181"/>
    <w:rsid w:val="00933AEE"/>
    <w:rsid w:val="00936B14"/>
    <w:rsid w:val="009417B8"/>
    <w:rsid w:val="00944FB7"/>
    <w:rsid w:val="00952EF1"/>
    <w:rsid w:val="0095523B"/>
    <w:rsid w:val="009738C1"/>
    <w:rsid w:val="009739F5"/>
    <w:rsid w:val="00974FA7"/>
    <w:rsid w:val="009752BD"/>
    <w:rsid w:val="0098023D"/>
    <w:rsid w:val="009947E1"/>
    <w:rsid w:val="009A355A"/>
    <w:rsid w:val="009D1816"/>
    <w:rsid w:val="009D25DE"/>
    <w:rsid w:val="00A0215A"/>
    <w:rsid w:val="00A23251"/>
    <w:rsid w:val="00A4398E"/>
    <w:rsid w:val="00A51782"/>
    <w:rsid w:val="00A528DB"/>
    <w:rsid w:val="00A55C31"/>
    <w:rsid w:val="00A65699"/>
    <w:rsid w:val="00A82E4D"/>
    <w:rsid w:val="00A85631"/>
    <w:rsid w:val="00A86173"/>
    <w:rsid w:val="00A90AB5"/>
    <w:rsid w:val="00A96AF6"/>
    <w:rsid w:val="00AA0637"/>
    <w:rsid w:val="00AA2F8C"/>
    <w:rsid w:val="00AE2593"/>
    <w:rsid w:val="00AE2E7B"/>
    <w:rsid w:val="00AE6F93"/>
    <w:rsid w:val="00AF7D35"/>
    <w:rsid w:val="00B00985"/>
    <w:rsid w:val="00B0608B"/>
    <w:rsid w:val="00B1354E"/>
    <w:rsid w:val="00B13C25"/>
    <w:rsid w:val="00B17631"/>
    <w:rsid w:val="00B432C9"/>
    <w:rsid w:val="00B444A1"/>
    <w:rsid w:val="00B448ED"/>
    <w:rsid w:val="00B45FB4"/>
    <w:rsid w:val="00B51FC1"/>
    <w:rsid w:val="00B60C3C"/>
    <w:rsid w:val="00B76578"/>
    <w:rsid w:val="00B90D58"/>
    <w:rsid w:val="00BB1377"/>
    <w:rsid w:val="00BB253C"/>
    <w:rsid w:val="00BC2A11"/>
    <w:rsid w:val="00BD2221"/>
    <w:rsid w:val="00BE2558"/>
    <w:rsid w:val="00BE4669"/>
    <w:rsid w:val="00C11094"/>
    <w:rsid w:val="00C166C0"/>
    <w:rsid w:val="00C25880"/>
    <w:rsid w:val="00C27B92"/>
    <w:rsid w:val="00C30E97"/>
    <w:rsid w:val="00C45311"/>
    <w:rsid w:val="00C642A9"/>
    <w:rsid w:val="00C645E3"/>
    <w:rsid w:val="00C67658"/>
    <w:rsid w:val="00C7628B"/>
    <w:rsid w:val="00C76A61"/>
    <w:rsid w:val="00C80BED"/>
    <w:rsid w:val="00C82DA2"/>
    <w:rsid w:val="00C96676"/>
    <w:rsid w:val="00CA010C"/>
    <w:rsid w:val="00CA1CB7"/>
    <w:rsid w:val="00CA5F14"/>
    <w:rsid w:val="00CB6FAB"/>
    <w:rsid w:val="00CC2243"/>
    <w:rsid w:val="00CC3076"/>
    <w:rsid w:val="00CD4D3E"/>
    <w:rsid w:val="00CE1BCA"/>
    <w:rsid w:val="00CF3EE6"/>
    <w:rsid w:val="00D27367"/>
    <w:rsid w:val="00D357F2"/>
    <w:rsid w:val="00D37852"/>
    <w:rsid w:val="00D42C3A"/>
    <w:rsid w:val="00D465C8"/>
    <w:rsid w:val="00D54238"/>
    <w:rsid w:val="00D616CF"/>
    <w:rsid w:val="00D65AB9"/>
    <w:rsid w:val="00D772B2"/>
    <w:rsid w:val="00D93BF4"/>
    <w:rsid w:val="00D95939"/>
    <w:rsid w:val="00DA07C5"/>
    <w:rsid w:val="00DA16CD"/>
    <w:rsid w:val="00DA4B45"/>
    <w:rsid w:val="00DB523E"/>
    <w:rsid w:val="00DC2C46"/>
    <w:rsid w:val="00DE3775"/>
    <w:rsid w:val="00DF507F"/>
    <w:rsid w:val="00DF5C20"/>
    <w:rsid w:val="00E045BD"/>
    <w:rsid w:val="00E2003E"/>
    <w:rsid w:val="00E24758"/>
    <w:rsid w:val="00E374DE"/>
    <w:rsid w:val="00E37AF6"/>
    <w:rsid w:val="00E37FB7"/>
    <w:rsid w:val="00E442F6"/>
    <w:rsid w:val="00E44531"/>
    <w:rsid w:val="00E6669C"/>
    <w:rsid w:val="00E74514"/>
    <w:rsid w:val="00E862BB"/>
    <w:rsid w:val="00E94337"/>
    <w:rsid w:val="00EB047B"/>
    <w:rsid w:val="00EB3497"/>
    <w:rsid w:val="00EB5355"/>
    <w:rsid w:val="00ED02E5"/>
    <w:rsid w:val="00ED0B59"/>
    <w:rsid w:val="00ED3A3F"/>
    <w:rsid w:val="00ED76B5"/>
    <w:rsid w:val="00EE0E01"/>
    <w:rsid w:val="00EE263C"/>
    <w:rsid w:val="00F12E46"/>
    <w:rsid w:val="00F262BE"/>
    <w:rsid w:val="00F42813"/>
    <w:rsid w:val="00F6020A"/>
    <w:rsid w:val="00F6368E"/>
    <w:rsid w:val="00F71D71"/>
    <w:rsid w:val="00F81244"/>
    <w:rsid w:val="00F90BDB"/>
    <w:rsid w:val="00F91729"/>
    <w:rsid w:val="00F938EA"/>
    <w:rsid w:val="00FA388D"/>
    <w:rsid w:val="00FB4308"/>
    <w:rsid w:val="00FC550A"/>
    <w:rsid w:val="00FD2D55"/>
    <w:rsid w:val="00FF1C36"/>
    <w:rsid w:val="00FF20DB"/>
    <w:rsid w:val="00FF7AD4"/>
    <w:rsid w:val="00FF7EA8"/>
    <w:rsid w:val="0980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3A777"/>
  <w15:chartTrackingRefBased/>
  <w15:docId w15:val="{A0E79192-A782-4C19-B4E2-0C8BDE8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EF1"/>
    <w:pPr>
      <w:keepNext/>
      <w:ind w:left="0"/>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unhideWhenUsed/>
    <w:qFormat/>
    <w:rsid w:val="00952EF1"/>
    <w:pPr>
      <w:keepNext/>
      <w:ind w:left="0"/>
      <w:jc w:val="both"/>
      <w:outlineLvl w:val="1"/>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B0098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0985"/>
    <w:pPr>
      <w:keepNext/>
      <w:outlineLvl w:val="3"/>
    </w:pPr>
    <w:rPr>
      <w:rFonts w:ascii="Arial" w:eastAsia="Times New Roman"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F9A"/>
    <w:pPr>
      <w:ind w:left="0"/>
      <w:jc w:val="center"/>
    </w:pPr>
    <w:rPr>
      <w:rFonts w:ascii="Arial" w:hAnsi="Arial" w:cs="Arial"/>
      <w:b/>
      <w:bCs/>
      <w:sz w:val="24"/>
      <w:szCs w:val="24"/>
    </w:rPr>
  </w:style>
  <w:style w:type="character" w:customStyle="1" w:styleId="TitleChar">
    <w:name w:val="Title Char"/>
    <w:basedOn w:val="DefaultParagraphFont"/>
    <w:link w:val="Title"/>
    <w:uiPriority w:val="10"/>
    <w:rsid w:val="006B6F9A"/>
    <w:rPr>
      <w:rFonts w:ascii="Arial" w:hAnsi="Arial" w:cs="Arial"/>
      <w:b/>
      <w:bCs/>
      <w:sz w:val="24"/>
      <w:szCs w:val="24"/>
    </w:rPr>
  </w:style>
  <w:style w:type="paragraph" w:styleId="ListParagraph">
    <w:name w:val="List Paragraph"/>
    <w:basedOn w:val="Normal"/>
    <w:uiPriority w:val="34"/>
    <w:qFormat/>
    <w:rsid w:val="00DA07C5"/>
    <w:pPr>
      <w:contextualSpacing/>
    </w:pPr>
  </w:style>
  <w:style w:type="paragraph" w:styleId="BodyTextIndent">
    <w:name w:val="Body Text Indent"/>
    <w:basedOn w:val="Normal"/>
    <w:link w:val="BodyTextIndentChar"/>
    <w:uiPriority w:val="99"/>
    <w:unhideWhenUsed/>
    <w:rsid w:val="0074450E"/>
    <w:pPr>
      <w:ind w:left="709" w:hanging="709"/>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4450E"/>
    <w:rPr>
      <w:rFonts w:ascii="Arial" w:hAnsi="Arial" w:cs="Arial"/>
      <w:sz w:val="24"/>
      <w:szCs w:val="24"/>
    </w:rPr>
  </w:style>
  <w:style w:type="paragraph" w:styleId="BodyTextIndent2">
    <w:name w:val="Body Text Indent 2"/>
    <w:basedOn w:val="Normal"/>
    <w:link w:val="BodyTextIndent2Char"/>
    <w:uiPriority w:val="99"/>
    <w:unhideWhenUsed/>
    <w:rsid w:val="00CC2243"/>
    <w:pPr>
      <w:ind w:left="709"/>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CC2243"/>
    <w:rPr>
      <w:rFonts w:ascii="Arial" w:hAnsi="Arial" w:cs="Arial"/>
      <w:sz w:val="24"/>
      <w:szCs w:val="24"/>
    </w:rPr>
  </w:style>
  <w:style w:type="paragraph" w:styleId="Header">
    <w:name w:val="header"/>
    <w:basedOn w:val="Normal"/>
    <w:link w:val="HeaderChar"/>
    <w:unhideWhenUsed/>
    <w:rsid w:val="003249E5"/>
    <w:pPr>
      <w:tabs>
        <w:tab w:val="center" w:pos="4513"/>
        <w:tab w:val="right" w:pos="9026"/>
      </w:tabs>
    </w:pPr>
  </w:style>
  <w:style w:type="character" w:customStyle="1" w:styleId="HeaderChar">
    <w:name w:val="Header Char"/>
    <w:basedOn w:val="DefaultParagraphFont"/>
    <w:link w:val="Header"/>
    <w:rsid w:val="003249E5"/>
  </w:style>
  <w:style w:type="paragraph" w:styleId="Footer">
    <w:name w:val="footer"/>
    <w:basedOn w:val="Normal"/>
    <w:link w:val="FooterChar"/>
    <w:uiPriority w:val="99"/>
    <w:unhideWhenUsed/>
    <w:rsid w:val="003249E5"/>
    <w:pPr>
      <w:tabs>
        <w:tab w:val="center" w:pos="4513"/>
        <w:tab w:val="right" w:pos="9026"/>
      </w:tabs>
    </w:pPr>
  </w:style>
  <w:style w:type="character" w:customStyle="1" w:styleId="FooterChar">
    <w:name w:val="Footer Char"/>
    <w:basedOn w:val="DefaultParagraphFont"/>
    <w:link w:val="Footer"/>
    <w:uiPriority w:val="99"/>
    <w:rsid w:val="003249E5"/>
  </w:style>
  <w:style w:type="paragraph" w:styleId="BodyTextIndent3">
    <w:name w:val="Body Text Indent 3"/>
    <w:basedOn w:val="Normal"/>
    <w:link w:val="BodyTextIndent3Char"/>
    <w:uiPriority w:val="99"/>
    <w:unhideWhenUsed/>
    <w:rsid w:val="00D65AB9"/>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uiPriority w:val="99"/>
    <w:rsid w:val="00D65AB9"/>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952EF1"/>
    <w:rPr>
      <w:rFonts w:ascii="Arial" w:eastAsia="Times New Roman" w:hAnsi="Arial" w:cs="Arial"/>
      <w:b/>
      <w:bCs/>
      <w:sz w:val="24"/>
      <w:szCs w:val="24"/>
      <w:lang w:eastAsia="en-GB"/>
    </w:rPr>
  </w:style>
  <w:style w:type="character" w:customStyle="1" w:styleId="Heading2Char">
    <w:name w:val="Heading 2 Char"/>
    <w:basedOn w:val="DefaultParagraphFont"/>
    <w:link w:val="Heading2"/>
    <w:uiPriority w:val="9"/>
    <w:rsid w:val="00952EF1"/>
    <w:rPr>
      <w:rFonts w:ascii="Arial" w:hAnsi="Arial" w:cs="Arial"/>
      <w:b/>
      <w:bCs/>
      <w:sz w:val="24"/>
      <w:szCs w:val="24"/>
    </w:rPr>
  </w:style>
  <w:style w:type="paragraph" w:styleId="BodyText">
    <w:name w:val="Body Text"/>
    <w:basedOn w:val="Normal"/>
    <w:link w:val="BodyTextChar"/>
    <w:uiPriority w:val="99"/>
    <w:unhideWhenUsed/>
    <w:rsid w:val="000C3C76"/>
    <w:pPr>
      <w:ind w:left="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0C3C76"/>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semiHidden/>
    <w:rsid w:val="00B009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0985"/>
    <w:rPr>
      <w:rFonts w:ascii="Arial" w:eastAsia="Times New Roman" w:hAnsi="Arial" w:cs="Arial"/>
      <w:b/>
      <w:bCs/>
      <w:sz w:val="24"/>
      <w:szCs w:val="24"/>
      <w:u w:val="single"/>
      <w:lang w:eastAsia="en-GB"/>
    </w:rPr>
  </w:style>
  <w:style w:type="paragraph" w:styleId="BodyText2">
    <w:name w:val="Body Text 2"/>
    <w:basedOn w:val="Normal"/>
    <w:link w:val="BodyText2Char"/>
    <w:uiPriority w:val="99"/>
    <w:unhideWhenUsed/>
    <w:rsid w:val="00C25880"/>
    <w:pPr>
      <w:autoSpaceDE w:val="0"/>
      <w:autoSpaceDN w:val="0"/>
      <w:adjustRightInd w:val="0"/>
      <w:ind w:left="0"/>
      <w:jc w:val="both"/>
    </w:pPr>
    <w:rPr>
      <w:rFonts w:ascii="Arial" w:eastAsia="Times New Roman" w:hAnsi="Arial" w:cs="Arial"/>
      <w:sz w:val="24"/>
      <w:szCs w:val="24"/>
      <w:lang w:eastAsia="en-GB"/>
    </w:rPr>
  </w:style>
  <w:style w:type="character" w:customStyle="1" w:styleId="BodyText2Char">
    <w:name w:val="Body Text 2 Char"/>
    <w:basedOn w:val="DefaultParagraphFont"/>
    <w:link w:val="BodyText2"/>
    <w:uiPriority w:val="99"/>
    <w:rsid w:val="00C25880"/>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17763">
      <w:bodyDiv w:val="1"/>
      <w:marLeft w:val="0"/>
      <w:marRight w:val="0"/>
      <w:marTop w:val="0"/>
      <w:marBottom w:val="0"/>
      <w:divBdr>
        <w:top w:val="none" w:sz="0" w:space="0" w:color="auto"/>
        <w:left w:val="none" w:sz="0" w:space="0" w:color="auto"/>
        <w:bottom w:val="none" w:sz="0" w:space="0" w:color="auto"/>
        <w:right w:val="none" w:sz="0" w:space="0" w:color="auto"/>
      </w:divBdr>
    </w:div>
    <w:div w:id="1453161845">
      <w:bodyDiv w:val="1"/>
      <w:marLeft w:val="0"/>
      <w:marRight w:val="0"/>
      <w:marTop w:val="0"/>
      <w:marBottom w:val="0"/>
      <w:divBdr>
        <w:top w:val="none" w:sz="0" w:space="0" w:color="auto"/>
        <w:left w:val="none" w:sz="0" w:space="0" w:color="auto"/>
        <w:bottom w:val="none" w:sz="0" w:space="0" w:color="auto"/>
        <w:right w:val="none" w:sz="0" w:space="0" w:color="auto"/>
      </w:divBdr>
    </w:div>
    <w:div w:id="21358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40F3-D2F5-4A7B-8C38-3F5D981C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775</Words>
  <Characters>4423</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10</cp:revision>
  <cp:lastPrinted>2021-01-11T23:24:00Z</cp:lastPrinted>
  <dcterms:created xsi:type="dcterms:W3CDTF">2021-01-11T17:51:00Z</dcterms:created>
  <dcterms:modified xsi:type="dcterms:W3CDTF">2021-01-12T13:03:00Z</dcterms:modified>
</cp:coreProperties>
</file>